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B429D" w14:textId="47FE2C7B" w:rsidR="003B40EF" w:rsidRPr="003B40EF" w:rsidRDefault="003B40EF" w:rsidP="004331EF">
      <w:pPr>
        <w:pStyle w:val="Rubrik"/>
        <w:spacing w:line="240" w:lineRule="auto"/>
        <w:rPr>
          <w:rFonts w:ascii="Arial" w:hAnsi="Arial" w:cs="Arial"/>
          <w:sz w:val="22"/>
        </w:rPr>
      </w:pPr>
      <w:r w:rsidRPr="003B40EF">
        <w:rPr>
          <w:rFonts w:ascii="Arial" w:eastAsia="Arial" w:hAnsi="Arial" w:cs="Arial"/>
          <w:sz w:val="22"/>
          <w:lang w:bidi="sv-SE"/>
        </w:rPr>
        <w:t>Pressmeddelande från Troldtekt A/S</w:t>
      </w:r>
    </w:p>
    <w:p w14:paraId="2478D3D0" w14:textId="77777777" w:rsidR="003B40EF" w:rsidRDefault="003B40EF" w:rsidP="004331EF">
      <w:pPr>
        <w:pStyle w:val="Rubrik"/>
        <w:spacing w:line="240" w:lineRule="auto"/>
        <w:rPr>
          <w:rFonts w:ascii="Arial" w:hAnsi="Arial" w:cs="Arial"/>
        </w:rPr>
      </w:pPr>
    </w:p>
    <w:p w14:paraId="4506C090" w14:textId="17E76E22" w:rsidR="00251660" w:rsidRPr="003B40EF" w:rsidRDefault="004331EF" w:rsidP="004331EF">
      <w:pPr>
        <w:pStyle w:val="Rubrik"/>
        <w:spacing w:line="240" w:lineRule="auto"/>
        <w:rPr>
          <w:rFonts w:ascii="Arial" w:hAnsi="Arial" w:cs="Arial"/>
        </w:rPr>
      </w:pPr>
      <w:r w:rsidRPr="003B40EF">
        <w:rPr>
          <w:rFonts w:ascii="Arial" w:eastAsia="Arial" w:hAnsi="Arial" w:cs="Arial"/>
          <w:lang w:bidi="sv-SE"/>
        </w:rPr>
        <w:t xml:space="preserve">Kulturhus med många rum får god akustik med Troldtekt </w:t>
      </w:r>
    </w:p>
    <w:p w14:paraId="27DF8C5A" w14:textId="77777777" w:rsidR="00FC32D5" w:rsidRPr="003B40EF" w:rsidRDefault="00FC32D5" w:rsidP="00FC32D5">
      <w:pPr>
        <w:pStyle w:val="Underrubrik"/>
        <w:rPr>
          <w:rFonts w:ascii="Arial" w:hAnsi="Arial" w:cs="Arial"/>
        </w:rPr>
      </w:pPr>
    </w:p>
    <w:p w14:paraId="06E11D16" w14:textId="77C11BEF" w:rsidR="000A02B4" w:rsidRPr="003B40EF" w:rsidRDefault="004331EF" w:rsidP="000A02B4">
      <w:pPr>
        <w:pStyle w:val="Underrubrik"/>
        <w:rPr>
          <w:rFonts w:ascii="Arial" w:hAnsi="Arial" w:cs="Arial"/>
        </w:rPr>
      </w:pPr>
      <w:proofErr w:type="spellStart"/>
      <w:r w:rsidRPr="003B40EF">
        <w:rPr>
          <w:rFonts w:ascii="Arial" w:eastAsia="Arial" w:hAnsi="Arial" w:cs="Arial"/>
          <w:lang w:bidi="sv-SE"/>
        </w:rPr>
        <w:t>Tingbjergs</w:t>
      </w:r>
      <w:proofErr w:type="spellEnd"/>
      <w:r w:rsidRPr="003B40EF">
        <w:rPr>
          <w:rFonts w:ascii="Arial" w:eastAsia="Arial" w:hAnsi="Arial" w:cs="Arial"/>
          <w:lang w:bidi="sv-SE"/>
        </w:rPr>
        <w:t xml:space="preserve"> nya kulturhus sticker ut med en anmärkningsvärd arkitektur, där man kan titta in i byggnadens många olika rum utifrån. Stora ytor med små avsides hörnor bildar ramen för sociala aktiviteter, och överallt i huset skapar Troldtekt en rofylld oas mitt i det myllrande folklivet.</w:t>
      </w:r>
    </w:p>
    <w:p w14:paraId="0BB4C926" w14:textId="3768FA35" w:rsidR="00251660" w:rsidRPr="003B40EF" w:rsidRDefault="00251660" w:rsidP="002D2B93">
      <w:pPr>
        <w:pStyle w:val="Underrubrik"/>
        <w:rPr>
          <w:rFonts w:ascii="Arial" w:hAnsi="Arial" w:cs="Arial"/>
        </w:rPr>
      </w:pPr>
    </w:p>
    <w:p w14:paraId="37816E5A" w14:textId="5ADE0582" w:rsidR="000510FE" w:rsidRPr="003B40EF" w:rsidRDefault="00347B32" w:rsidP="006D2625">
      <w:pPr>
        <w:rPr>
          <w:rFonts w:ascii="Arial" w:hAnsi="Arial" w:cs="Arial"/>
        </w:rPr>
      </w:pPr>
      <w:r w:rsidRPr="003B40EF">
        <w:rPr>
          <w:rFonts w:ascii="Arial" w:eastAsia="Arial" w:hAnsi="Arial" w:cs="Arial"/>
          <w:lang w:bidi="sv-SE"/>
        </w:rPr>
        <w:t xml:space="preserve">Måndagen den 1 oktober kan invånarna i </w:t>
      </w:r>
      <w:proofErr w:type="spellStart"/>
      <w:r w:rsidRPr="003B40EF">
        <w:rPr>
          <w:rFonts w:ascii="Arial" w:eastAsia="Arial" w:hAnsi="Arial" w:cs="Arial"/>
          <w:lang w:bidi="sv-SE"/>
        </w:rPr>
        <w:t>Tingbjerg</w:t>
      </w:r>
      <w:proofErr w:type="spellEnd"/>
      <w:r w:rsidRPr="003B40EF">
        <w:rPr>
          <w:rFonts w:ascii="Arial" w:eastAsia="Arial" w:hAnsi="Arial" w:cs="Arial"/>
          <w:lang w:bidi="sv-SE"/>
        </w:rPr>
        <w:t xml:space="preserve"> i nordvästra Köpenhamn börja använda sin nya samlingsplats. Ett 1 500 kvadratmeter stort kulturhus öppnar med bibliotek, kafé, verkstäder, </w:t>
      </w:r>
      <w:proofErr w:type="spellStart"/>
      <w:r w:rsidRPr="003B40EF">
        <w:rPr>
          <w:rFonts w:ascii="Arial" w:eastAsia="Arial" w:hAnsi="Arial" w:cs="Arial"/>
          <w:lang w:bidi="sv-SE"/>
        </w:rPr>
        <w:t>barnrum</w:t>
      </w:r>
      <w:proofErr w:type="spellEnd"/>
      <w:r w:rsidRPr="003B40EF">
        <w:rPr>
          <w:rFonts w:ascii="Arial" w:eastAsia="Arial" w:hAnsi="Arial" w:cs="Arial"/>
          <w:lang w:bidi="sv-SE"/>
        </w:rPr>
        <w:t xml:space="preserve">, boenderum och en sal till mindre konserter och andra arrangemang. Huset är ritat av arkitektbyrån COBE, som ville skapa en byggnad som sticker ut med anmärkningsvärd arkitektur men som samtidigt respekterar områdets historia. </w:t>
      </w:r>
    </w:p>
    <w:p w14:paraId="5FA9002D" w14:textId="7178B196" w:rsidR="006D2625" w:rsidRPr="003B40EF" w:rsidRDefault="006D2625" w:rsidP="006D2625">
      <w:pPr>
        <w:rPr>
          <w:rFonts w:ascii="Arial" w:hAnsi="Arial" w:cs="Arial"/>
        </w:rPr>
      </w:pPr>
      <w:bookmarkStart w:id="0" w:name="_GoBack"/>
      <w:bookmarkEnd w:id="0"/>
    </w:p>
    <w:p w14:paraId="4073CA10" w14:textId="10A7093C" w:rsidR="0040584C" w:rsidRPr="003B40EF" w:rsidRDefault="006D2625" w:rsidP="006D2625">
      <w:pPr>
        <w:rPr>
          <w:rFonts w:ascii="Arial" w:hAnsi="Arial" w:cs="Arial"/>
        </w:rPr>
      </w:pPr>
      <w:r w:rsidRPr="003B40EF">
        <w:rPr>
          <w:rFonts w:ascii="Arial" w:eastAsia="Arial" w:hAnsi="Arial" w:cs="Arial"/>
          <w:lang w:bidi="sv-SE"/>
        </w:rPr>
        <w:t xml:space="preserve">– Som arkitekt är det ära att få lov att bygga i </w:t>
      </w:r>
      <w:proofErr w:type="spellStart"/>
      <w:r w:rsidRPr="003B40EF">
        <w:rPr>
          <w:rFonts w:ascii="Arial" w:eastAsia="Arial" w:hAnsi="Arial" w:cs="Arial"/>
          <w:lang w:bidi="sv-SE"/>
        </w:rPr>
        <w:t>Tingbjerg</w:t>
      </w:r>
      <w:proofErr w:type="spellEnd"/>
      <w:r w:rsidRPr="003B40EF">
        <w:rPr>
          <w:rFonts w:ascii="Arial" w:eastAsia="Arial" w:hAnsi="Arial" w:cs="Arial"/>
          <w:lang w:bidi="sv-SE"/>
        </w:rPr>
        <w:t xml:space="preserve">, som är skapat av en av Danmarks stora arkitekter Steen </w:t>
      </w:r>
      <w:proofErr w:type="spellStart"/>
      <w:r w:rsidRPr="003B40EF">
        <w:rPr>
          <w:rFonts w:ascii="Arial" w:eastAsia="Arial" w:hAnsi="Arial" w:cs="Arial"/>
          <w:lang w:bidi="sv-SE"/>
        </w:rPr>
        <w:t>Eiler</w:t>
      </w:r>
      <w:proofErr w:type="spellEnd"/>
      <w:r w:rsidRPr="003B40EF">
        <w:rPr>
          <w:rFonts w:ascii="Arial" w:eastAsia="Arial" w:hAnsi="Arial" w:cs="Arial"/>
          <w:lang w:bidi="sv-SE"/>
        </w:rPr>
        <w:t xml:space="preserve"> Rasmussen och landskapsarkitekt C. </w:t>
      </w:r>
      <w:proofErr w:type="spellStart"/>
      <w:r w:rsidRPr="003B40EF">
        <w:rPr>
          <w:rFonts w:ascii="Arial" w:eastAsia="Arial" w:hAnsi="Arial" w:cs="Arial"/>
          <w:lang w:bidi="sv-SE"/>
        </w:rPr>
        <w:t>Th</w:t>
      </w:r>
      <w:proofErr w:type="spellEnd"/>
      <w:r w:rsidRPr="003B40EF">
        <w:rPr>
          <w:rFonts w:ascii="Arial" w:eastAsia="Arial" w:hAnsi="Arial" w:cs="Arial"/>
          <w:lang w:bidi="sv-SE"/>
        </w:rPr>
        <w:t xml:space="preserve">. Sørensen. Det är en kontext som förpliktigar. Vi har försökt skapa en byggnad, som vänder avigsidan utåt och visar upp funktionerna och möjligheterna för omvärlden genom de många fönstren. Fasaden är tänkt att skapa en välkomnande känsla som gör att man vill komma in, och därigenom bidra till att vidareutveckla </w:t>
      </w:r>
      <w:proofErr w:type="spellStart"/>
      <w:r w:rsidRPr="003B40EF">
        <w:rPr>
          <w:rFonts w:ascii="Arial" w:eastAsia="Arial" w:hAnsi="Arial" w:cs="Arial"/>
          <w:lang w:bidi="sv-SE"/>
        </w:rPr>
        <w:t>Tingbjergs</w:t>
      </w:r>
      <w:proofErr w:type="spellEnd"/>
      <w:r w:rsidRPr="003B40EF">
        <w:rPr>
          <w:rFonts w:ascii="Arial" w:eastAsia="Arial" w:hAnsi="Arial" w:cs="Arial"/>
          <w:lang w:bidi="sv-SE"/>
        </w:rPr>
        <w:t xml:space="preserve"> speciella identitet, säger Dan Stubbergaard, arkitekt MAA och grundare av COBE.</w:t>
      </w:r>
    </w:p>
    <w:p w14:paraId="339DB3A3" w14:textId="77777777" w:rsidR="006D2625" w:rsidRPr="003B40EF" w:rsidRDefault="006D2625" w:rsidP="006D2625">
      <w:pPr>
        <w:rPr>
          <w:rFonts w:ascii="Arial" w:hAnsi="Arial" w:cs="Arial"/>
        </w:rPr>
      </w:pPr>
    </w:p>
    <w:p w14:paraId="1262C8E6" w14:textId="36C600D3" w:rsidR="000510FE" w:rsidRPr="003B40EF" w:rsidRDefault="00C44E1C" w:rsidP="000510FE">
      <w:pPr>
        <w:rPr>
          <w:rFonts w:ascii="Arial" w:hAnsi="Arial" w:cs="Arial"/>
          <w:b/>
        </w:rPr>
      </w:pPr>
      <w:r w:rsidRPr="003B40EF">
        <w:rPr>
          <w:rFonts w:ascii="Arial" w:eastAsia="Arial" w:hAnsi="Arial" w:cs="Arial"/>
          <w:b/>
          <w:lang w:bidi="sv-SE"/>
        </w:rPr>
        <w:t>Akustiken passar ett livfullt hus</w:t>
      </w:r>
    </w:p>
    <w:p w14:paraId="2403C5AB" w14:textId="6E63CACE" w:rsidR="005F04C7" w:rsidRPr="003B40EF" w:rsidRDefault="00C020FE" w:rsidP="00031B19">
      <w:pPr>
        <w:rPr>
          <w:rFonts w:ascii="Arial" w:hAnsi="Arial" w:cs="Arial"/>
        </w:rPr>
      </w:pPr>
      <w:r w:rsidRPr="003B40EF">
        <w:rPr>
          <w:rFonts w:ascii="Arial" w:eastAsia="Arial" w:hAnsi="Arial" w:cs="Arial"/>
          <w:lang w:bidi="sv-SE"/>
        </w:rPr>
        <w:t>Kulturhuset är en fyravåningsbyggnad, som på den ena sidan sluttar ner till gatuplanet. Inuti är huset ett stort öppet rum med olika aktiviteter fördelade på stora balkonger, som tydligt signalerar att huset är skapat för gemenskap och mångfald.</w:t>
      </w:r>
    </w:p>
    <w:p w14:paraId="33808AFA" w14:textId="77777777" w:rsidR="005F04C7" w:rsidRPr="003B40EF" w:rsidRDefault="005F04C7" w:rsidP="00031B19">
      <w:pPr>
        <w:rPr>
          <w:rFonts w:ascii="Arial" w:hAnsi="Arial" w:cs="Arial"/>
        </w:rPr>
      </w:pPr>
    </w:p>
    <w:p w14:paraId="001E49B5" w14:textId="3BC947B6" w:rsidR="00347B32" w:rsidRPr="003B40EF" w:rsidRDefault="005F04C7" w:rsidP="005F04C7">
      <w:pPr>
        <w:rPr>
          <w:rFonts w:ascii="Arial" w:hAnsi="Arial" w:cs="Arial"/>
        </w:rPr>
      </w:pPr>
      <w:r w:rsidRPr="003B40EF">
        <w:rPr>
          <w:rFonts w:ascii="Arial" w:eastAsia="Arial" w:hAnsi="Arial" w:cs="Arial"/>
          <w:lang w:bidi="sv-SE"/>
        </w:rPr>
        <w:t xml:space="preserve">Materialvalet är enkelt med i huvudsak trä och betong, som skapar en intim atmosfär och ro för fördjupning. Den uppseendeväckande sluttande sidoväggen som går upp till nock är klädd med trälister med underliggande svart Troldtekt och taken under de många balkongerna som sträcker sig ut i rummet är Troldtekt akustikplattor i </w:t>
      </w:r>
      <w:r w:rsidR="009D43F5">
        <w:rPr>
          <w:rFonts w:ascii="Arial" w:eastAsia="Arial" w:hAnsi="Arial" w:cs="Arial"/>
          <w:lang w:bidi="sv-SE"/>
        </w:rPr>
        <w:t xml:space="preserve">färgen </w:t>
      </w:r>
      <w:r w:rsidRPr="003B40EF">
        <w:rPr>
          <w:rFonts w:ascii="Arial" w:eastAsia="Arial" w:hAnsi="Arial" w:cs="Arial"/>
          <w:lang w:bidi="sv-SE"/>
        </w:rPr>
        <w:t>naturträ.</w:t>
      </w:r>
    </w:p>
    <w:p w14:paraId="4BE4E89B" w14:textId="77777777" w:rsidR="00347B32" w:rsidRPr="003B40EF" w:rsidRDefault="00347B32" w:rsidP="00031B19">
      <w:pPr>
        <w:rPr>
          <w:rFonts w:ascii="Arial" w:hAnsi="Arial" w:cs="Arial"/>
        </w:rPr>
      </w:pPr>
    </w:p>
    <w:p w14:paraId="3657C02B" w14:textId="7319F1C6" w:rsidR="00E808C0" w:rsidRPr="003B40EF" w:rsidRDefault="00347B32" w:rsidP="00031B19">
      <w:pPr>
        <w:rPr>
          <w:rFonts w:ascii="Arial" w:hAnsi="Arial" w:cs="Arial"/>
        </w:rPr>
      </w:pPr>
      <w:r w:rsidRPr="003B40EF">
        <w:rPr>
          <w:rFonts w:ascii="Arial" w:eastAsia="Arial" w:hAnsi="Arial" w:cs="Arial"/>
          <w:lang w:bidi="sv-SE"/>
        </w:rPr>
        <w:t xml:space="preserve">– Det finns gott om Troldtekt i kulturhuset eftersom det ger god akustik men även en sinnlighet i rummet. Valet av svarta </w:t>
      </w:r>
      <w:proofErr w:type="spellStart"/>
      <w:r w:rsidRPr="003B40EF">
        <w:rPr>
          <w:rFonts w:ascii="Arial" w:eastAsia="Arial" w:hAnsi="Arial" w:cs="Arial"/>
          <w:lang w:bidi="sv-SE"/>
        </w:rPr>
        <w:t>Troldtektplattor</w:t>
      </w:r>
      <w:proofErr w:type="spellEnd"/>
      <w:r w:rsidRPr="003B40EF">
        <w:rPr>
          <w:rFonts w:ascii="Arial" w:eastAsia="Arial" w:hAnsi="Arial" w:cs="Arial"/>
          <w:lang w:bidi="sv-SE"/>
        </w:rPr>
        <w:t xml:space="preserve"> på väggarna får träbeklädnaden att träda fram ytterligare, förklarar Dan Stubbergaard. </w:t>
      </w:r>
    </w:p>
    <w:p w14:paraId="15A9DCDB" w14:textId="308A7B73" w:rsidR="00693257" w:rsidRPr="003B40EF" w:rsidRDefault="00693257" w:rsidP="00251660">
      <w:pPr>
        <w:rPr>
          <w:rFonts w:ascii="Arial" w:hAnsi="Arial" w:cs="Arial"/>
        </w:rPr>
      </w:pPr>
    </w:p>
    <w:p w14:paraId="2DCFFEB9" w14:textId="681E1D75" w:rsidR="008C6D35" w:rsidRPr="003B40EF" w:rsidRDefault="00824C90" w:rsidP="00251660">
      <w:pPr>
        <w:rPr>
          <w:rFonts w:ascii="Arial" w:hAnsi="Arial" w:cs="Arial"/>
          <w:b/>
        </w:rPr>
      </w:pPr>
      <w:r w:rsidRPr="003B40EF">
        <w:rPr>
          <w:rFonts w:ascii="Arial" w:eastAsia="Arial" w:hAnsi="Arial" w:cs="Arial"/>
          <w:b/>
          <w:lang w:bidi="sv-SE"/>
        </w:rPr>
        <w:t>Roligt att bidra till kulturhistorien</w:t>
      </w:r>
    </w:p>
    <w:p w14:paraId="3C04FB82" w14:textId="7299E8B2" w:rsidR="000E7803" w:rsidRPr="003B40EF" w:rsidRDefault="00342A03" w:rsidP="00251660">
      <w:pPr>
        <w:rPr>
          <w:rFonts w:ascii="Arial" w:hAnsi="Arial" w:cs="Arial"/>
        </w:rPr>
      </w:pPr>
      <w:r w:rsidRPr="003B40EF">
        <w:rPr>
          <w:rFonts w:ascii="Arial" w:eastAsia="Arial" w:hAnsi="Arial" w:cs="Arial"/>
          <w:lang w:bidi="sv-SE"/>
        </w:rPr>
        <w:t xml:space="preserve">Hos Troldtekt väcker det glädje att få bidra till ett projekt, där ett modernt kulturhus står i samklang med historiens vingslag i en stadsdel skapad för gemenskap. </w:t>
      </w:r>
    </w:p>
    <w:p w14:paraId="28D3DAEE" w14:textId="77777777" w:rsidR="000E7803" w:rsidRPr="003B40EF" w:rsidRDefault="000E7803" w:rsidP="000F7812">
      <w:pPr>
        <w:rPr>
          <w:rFonts w:ascii="Arial" w:hAnsi="Arial" w:cs="Arial"/>
        </w:rPr>
      </w:pPr>
    </w:p>
    <w:p w14:paraId="563E231F" w14:textId="69D230E2" w:rsidR="000F7812" w:rsidRPr="003B40EF" w:rsidRDefault="000F7812" w:rsidP="000F7812">
      <w:pPr>
        <w:rPr>
          <w:rFonts w:ascii="Arial" w:hAnsi="Arial" w:cs="Arial"/>
        </w:rPr>
      </w:pPr>
      <w:r w:rsidRPr="003B40EF">
        <w:rPr>
          <w:rFonts w:ascii="Arial" w:eastAsia="Arial" w:hAnsi="Arial" w:cs="Arial"/>
          <w:lang w:bidi="sv-SE"/>
        </w:rPr>
        <w:t xml:space="preserve">– Det är spännande för oss att bidra till en byggnad, som är skapad för att respektera sin kulturhistoriska och vackra placering mitt i </w:t>
      </w:r>
      <w:proofErr w:type="spellStart"/>
      <w:r w:rsidRPr="003B40EF">
        <w:rPr>
          <w:rFonts w:ascii="Arial" w:eastAsia="Arial" w:hAnsi="Arial" w:cs="Arial"/>
          <w:lang w:bidi="sv-SE"/>
        </w:rPr>
        <w:t>Tingbjerg</w:t>
      </w:r>
      <w:proofErr w:type="spellEnd"/>
      <w:r w:rsidRPr="003B40EF">
        <w:rPr>
          <w:rFonts w:ascii="Arial" w:eastAsia="Arial" w:hAnsi="Arial" w:cs="Arial"/>
          <w:lang w:bidi="sv-SE"/>
        </w:rPr>
        <w:t>. Särskilt eftersom uppgiften bland annat har lösts genom materialvalet, där arkitekterna har satsat på naturliga, hållbara lösningar. Troldtekt är en naturprodukt som samtidigt är dokumenterat robust och hållbar så det handlar om en perfekt matchning, säger Peer Leth, vd på Troldtekt A/S.</w:t>
      </w:r>
    </w:p>
    <w:p w14:paraId="62918816" w14:textId="041E9388" w:rsidR="000F7812" w:rsidRPr="003B40EF" w:rsidRDefault="000F7812" w:rsidP="000F7812">
      <w:pPr>
        <w:rPr>
          <w:rFonts w:ascii="Arial" w:hAnsi="Arial" w:cs="Arial"/>
        </w:rPr>
      </w:pPr>
    </w:p>
    <w:p w14:paraId="24AD8ECE" w14:textId="7861A366" w:rsidR="000F7812" w:rsidRPr="003B40EF" w:rsidRDefault="00C44E1C" w:rsidP="00251660">
      <w:pPr>
        <w:rPr>
          <w:rFonts w:ascii="Arial" w:hAnsi="Arial" w:cs="Arial"/>
        </w:rPr>
      </w:pPr>
      <w:r w:rsidRPr="003B40EF">
        <w:rPr>
          <w:rFonts w:ascii="Arial" w:eastAsia="Arial" w:hAnsi="Arial" w:cs="Arial"/>
          <w:lang w:bidi="sv-SE"/>
        </w:rPr>
        <w:t xml:space="preserve">Troldtekt har tidigare publicerat ett </w:t>
      </w:r>
      <w:proofErr w:type="spellStart"/>
      <w:r w:rsidRPr="003B40EF">
        <w:rPr>
          <w:rFonts w:ascii="Arial" w:eastAsia="Arial" w:hAnsi="Arial" w:cs="Arial"/>
          <w:lang w:bidi="sv-SE"/>
        </w:rPr>
        <w:t>onlinetema</w:t>
      </w:r>
      <w:proofErr w:type="spellEnd"/>
      <w:r w:rsidRPr="003B40EF">
        <w:rPr>
          <w:rFonts w:ascii="Arial" w:eastAsia="Arial" w:hAnsi="Arial" w:cs="Arial"/>
          <w:lang w:bidi="sv-SE"/>
        </w:rPr>
        <w:t xml:space="preserve"> om de många nya multikulturhusen, som byggts de senaste åren. I temat ingår intervjuer med experter och reportage från flera lyckade kulturhus i både Öst- och </w:t>
      </w:r>
      <w:proofErr w:type="spellStart"/>
      <w:r w:rsidRPr="003B40EF">
        <w:rPr>
          <w:rFonts w:ascii="Arial" w:eastAsia="Arial" w:hAnsi="Arial" w:cs="Arial"/>
          <w:lang w:bidi="sv-SE"/>
        </w:rPr>
        <w:t>Västdanmark</w:t>
      </w:r>
      <w:proofErr w:type="spellEnd"/>
      <w:r w:rsidRPr="003B40EF">
        <w:rPr>
          <w:rFonts w:ascii="Arial" w:eastAsia="Arial" w:hAnsi="Arial" w:cs="Arial"/>
          <w:lang w:bidi="sv-SE"/>
        </w:rPr>
        <w:t xml:space="preserve">. </w:t>
      </w:r>
      <w:hyperlink r:id="rId8" w:history="1">
        <w:r w:rsidRPr="003B40EF">
          <w:rPr>
            <w:rStyle w:val="Hyperlink"/>
            <w:rFonts w:ascii="Arial" w:eastAsia="Arial" w:hAnsi="Arial" w:cs="Arial"/>
            <w:lang w:bidi="sv-SE"/>
          </w:rPr>
          <w:t>Läs temaavsnittet här.</w:t>
        </w:r>
      </w:hyperlink>
    </w:p>
    <w:p w14:paraId="3C09617C" w14:textId="77777777" w:rsidR="008D7DBC" w:rsidRPr="003B40EF" w:rsidRDefault="008D7DBC" w:rsidP="00251660">
      <w:pPr>
        <w:rPr>
          <w:rFonts w:ascii="Arial" w:hAnsi="Arial" w:cs="Arial"/>
        </w:rPr>
      </w:pPr>
    </w:p>
    <w:p w14:paraId="66C7E591" w14:textId="77777777" w:rsidR="00A90B8C" w:rsidRPr="003B40EF" w:rsidRDefault="00A90B8C" w:rsidP="00251660">
      <w:pPr>
        <w:rPr>
          <w:rFonts w:ascii="Arial" w:hAnsi="Arial" w:cs="Arial"/>
          <w:i/>
        </w:rPr>
      </w:pPr>
    </w:p>
    <w:p w14:paraId="2C10FC34" w14:textId="77777777" w:rsidR="003B40EF" w:rsidRDefault="003B40EF">
      <w:pPr>
        <w:spacing w:after="200" w:line="276" w:lineRule="auto"/>
        <w:rPr>
          <w:rStyle w:val="Strk"/>
          <w:rFonts w:ascii="Arial" w:eastAsia="Times New Roman" w:hAnsi="Arial" w:cs="Arial"/>
          <w:szCs w:val="20"/>
          <w:lang w:eastAsia="da-DK"/>
        </w:rPr>
      </w:pPr>
      <w:r>
        <w:rPr>
          <w:rStyle w:val="Strk"/>
          <w:rFonts w:ascii="Arial" w:eastAsia="Arial" w:hAnsi="Arial" w:cs="Arial"/>
          <w:szCs w:val="20"/>
          <w:lang w:bidi="sv-SE"/>
        </w:rPr>
        <w:br w:type="page"/>
      </w:r>
    </w:p>
    <w:p w14:paraId="2C61EE9A" w14:textId="5759D36E" w:rsidR="00C53D65" w:rsidRPr="003B40EF" w:rsidRDefault="00C53D65" w:rsidP="00C53D65">
      <w:pPr>
        <w:pStyle w:val="NormalWeb"/>
        <w:spacing w:before="0" w:beforeAutospacing="0" w:after="0" w:afterAutospacing="0"/>
        <w:rPr>
          <w:rStyle w:val="Strk"/>
          <w:rFonts w:ascii="Arial" w:hAnsi="Arial" w:cs="Arial"/>
          <w:sz w:val="20"/>
          <w:szCs w:val="20"/>
        </w:rPr>
      </w:pPr>
      <w:r w:rsidRPr="003B40EF">
        <w:rPr>
          <w:rStyle w:val="Strk"/>
          <w:rFonts w:ascii="Arial" w:eastAsia="Arial" w:hAnsi="Arial" w:cs="Arial"/>
          <w:sz w:val="20"/>
          <w:szCs w:val="20"/>
          <w:lang w:bidi="sv-SE"/>
        </w:rPr>
        <w:lastRenderedPageBreak/>
        <w:t>FAKTA OM TROLDTEKT A/S:</w:t>
      </w:r>
    </w:p>
    <w:p w14:paraId="440B5EEA" w14:textId="77777777" w:rsidR="00C53D65" w:rsidRPr="003B40EF" w:rsidRDefault="00C53D65" w:rsidP="00C53D65">
      <w:pPr>
        <w:pStyle w:val="NormalWeb"/>
        <w:spacing w:before="0" w:beforeAutospacing="0" w:after="0" w:afterAutospacing="0"/>
        <w:rPr>
          <w:rFonts w:ascii="Arial" w:hAnsi="Arial" w:cs="Arial"/>
          <w:sz w:val="20"/>
          <w:szCs w:val="20"/>
        </w:rPr>
      </w:pPr>
    </w:p>
    <w:p w14:paraId="0345101A" w14:textId="77777777" w:rsidR="00C53D65" w:rsidRPr="003B40EF" w:rsidRDefault="00C53D65" w:rsidP="00C53D65">
      <w:pPr>
        <w:numPr>
          <w:ilvl w:val="0"/>
          <w:numId w:val="37"/>
        </w:numPr>
        <w:spacing w:line="240" w:lineRule="auto"/>
        <w:rPr>
          <w:rFonts w:ascii="Arial" w:hAnsi="Arial" w:cs="Arial"/>
          <w:szCs w:val="20"/>
        </w:rPr>
      </w:pPr>
      <w:r w:rsidRPr="003B40EF">
        <w:rPr>
          <w:rFonts w:ascii="Arial" w:eastAsia="Arial" w:hAnsi="Arial" w:cs="Arial"/>
          <w:szCs w:val="20"/>
          <w:lang w:bidi="sv-SE"/>
        </w:rPr>
        <w:t xml:space="preserve">Troldtekt A/S är en ledande utvecklare och tillverkare av akustiklösningar för tak och väggar. </w:t>
      </w:r>
    </w:p>
    <w:p w14:paraId="0B8767CD" w14:textId="77777777" w:rsidR="00C53D65" w:rsidRPr="003B40EF" w:rsidRDefault="00C53D65" w:rsidP="00C53D65">
      <w:pPr>
        <w:numPr>
          <w:ilvl w:val="0"/>
          <w:numId w:val="37"/>
        </w:numPr>
        <w:spacing w:line="240" w:lineRule="auto"/>
        <w:rPr>
          <w:rFonts w:ascii="Arial" w:hAnsi="Arial" w:cs="Arial"/>
          <w:szCs w:val="20"/>
        </w:rPr>
      </w:pPr>
      <w:r w:rsidRPr="003B40EF">
        <w:rPr>
          <w:rFonts w:ascii="Arial" w:eastAsia="Arial" w:hAnsi="Arial" w:cs="Arial"/>
          <w:szCs w:val="20"/>
          <w:lang w:bidi="sv-SE"/>
        </w:rPr>
        <w:t xml:space="preserve">Sedan 1935 är trä och cement – två naturliga material – utgångsämnen i produktionen, som sker i Danmark under moderna, miljövänliga förhållanden. </w:t>
      </w:r>
    </w:p>
    <w:p w14:paraId="49900CCE" w14:textId="1039BD0D" w:rsidR="00C53D65" w:rsidRPr="003B40EF" w:rsidRDefault="00C53D65" w:rsidP="00C53D65">
      <w:pPr>
        <w:numPr>
          <w:ilvl w:val="0"/>
          <w:numId w:val="37"/>
        </w:numPr>
        <w:spacing w:line="240" w:lineRule="auto"/>
        <w:rPr>
          <w:rFonts w:ascii="Arial" w:hAnsi="Arial" w:cs="Arial"/>
          <w:szCs w:val="20"/>
        </w:rPr>
      </w:pPr>
      <w:proofErr w:type="spellStart"/>
      <w:r w:rsidRPr="003B40EF">
        <w:rPr>
          <w:rFonts w:ascii="Arial" w:eastAsia="Arial" w:hAnsi="Arial" w:cs="Arial"/>
          <w:szCs w:val="20"/>
          <w:lang w:bidi="sv-SE"/>
        </w:rPr>
        <w:t>Troldtekts</w:t>
      </w:r>
      <w:proofErr w:type="spellEnd"/>
      <w:r w:rsidRPr="003B40EF">
        <w:rPr>
          <w:rFonts w:ascii="Arial" w:eastAsia="Arial" w:hAnsi="Arial" w:cs="Arial"/>
          <w:szCs w:val="20"/>
          <w:lang w:bidi="sv-SE"/>
        </w:rPr>
        <w:t xml:space="preserve"> affärsstrategi baseras på designkonceptet </w:t>
      </w:r>
      <w:proofErr w:type="spellStart"/>
      <w:r w:rsidRPr="003B40EF">
        <w:rPr>
          <w:rFonts w:ascii="Arial" w:eastAsia="Arial" w:hAnsi="Arial" w:cs="Arial"/>
          <w:szCs w:val="20"/>
          <w:lang w:bidi="sv-SE"/>
        </w:rPr>
        <w:t>Cradle</w:t>
      </w:r>
      <w:proofErr w:type="spellEnd"/>
      <w:r w:rsidRPr="003B40EF">
        <w:rPr>
          <w:rFonts w:ascii="Arial" w:eastAsia="Arial" w:hAnsi="Arial" w:cs="Arial"/>
          <w:szCs w:val="20"/>
          <w:lang w:bidi="sv-SE"/>
        </w:rPr>
        <w:t xml:space="preserve"> to </w:t>
      </w:r>
      <w:proofErr w:type="spellStart"/>
      <w:r w:rsidRPr="003B40EF">
        <w:rPr>
          <w:rFonts w:ascii="Arial" w:eastAsia="Arial" w:hAnsi="Arial" w:cs="Arial"/>
          <w:szCs w:val="20"/>
          <w:lang w:bidi="sv-SE"/>
        </w:rPr>
        <w:t>Cradle</w:t>
      </w:r>
      <w:proofErr w:type="spellEnd"/>
      <w:r w:rsidRPr="003B40EF">
        <w:rPr>
          <w:rFonts w:ascii="Arial" w:eastAsia="Arial" w:hAnsi="Arial" w:cs="Arial"/>
          <w:szCs w:val="20"/>
          <w:lang w:bidi="sv-SE"/>
        </w:rPr>
        <w:t xml:space="preserve">, som är företagets centrala verktyg för att säkerställa miljövinster fram till 2022. </w:t>
      </w:r>
    </w:p>
    <w:p w14:paraId="36481174" w14:textId="77777777" w:rsidR="00C53D65" w:rsidRPr="003B40EF" w:rsidRDefault="00C53D65" w:rsidP="00C53D65">
      <w:pPr>
        <w:pStyle w:val="NormalWeb"/>
        <w:spacing w:before="0" w:beforeAutospacing="0" w:after="0" w:afterAutospacing="0"/>
        <w:rPr>
          <w:rStyle w:val="Strk"/>
          <w:rFonts w:ascii="Arial" w:hAnsi="Arial" w:cs="Arial"/>
          <w:sz w:val="20"/>
          <w:szCs w:val="20"/>
        </w:rPr>
      </w:pPr>
    </w:p>
    <w:p w14:paraId="05D26816" w14:textId="77777777" w:rsidR="00C53D65" w:rsidRPr="003B40EF" w:rsidRDefault="00C53D65" w:rsidP="00C53D65">
      <w:pPr>
        <w:pStyle w:val="NormalWeb"/>
        <w:spacing w:before="0" w:beforeAutospacing="0" w:after="0" w:afterAutospacing="0"/>
        <w:rPr>
          <w:rFonts w:ascii="Arial" w:hAnsi="Arial" w:cs="Arial"/>
          <w:sz w:val="20"/>
          <w:szCs w:val="20"/>
        </w:rPr>
      </w:pPr>
      <w:r w:rsidRPr="003B40EF">
        <w:rPr>
          <w:rStyle w:val="Strk"/>
          <w:rFonts w:ascii="Arial" w:eastAsia="Arial" w:hAnsi="Arial" w:cs="Arial"/>
          <w:sz w:val="20"/>
          <w:szCs w:val="20"/>
          <w:lang w:bidi="sv-SE"/>
        </w:rPr>
        <w:t>MER INFORMATION:</w:t>
      </w:r>
      <w:r w:rsidRPr="003B40EF">
        <w:rPr>
          <w:rStyle w:val="Strk"/>
          <w:rFonts w:ascii="Arial" w:eastAsia="Arial" w:hAnsi="Arial" w:cs="Arial"/>
          <w:sz w:val="20"/>
          <w:szCs w:val="20"/>
          <w:lang w:bidi="sv-SE"/>
        </w:rPr>
        <w:br/>
      </w:r>
      <w:r w:rsidRPr="003B40EF">
        <w:rPr>
          <w:rFonts w:ascii="Arial" w:eastAsia="Arial" w:hAnsi="Arial" w:cs="Arial"/>
          <w:sz w:val="20"/>
          <w:szCs w:val="20"/>
          <w:lang w:bidi="sv-SE"/>
        </w:rPr>
        <w:t xml:space="preserve">Peer Leth, vd för Troldtekt A/S: 8747 8130 // </w:t>
      </w:r>
      <w:hyperlink r:id="rId9" w:history="1">
        <w:r w:rsidRPr="003B40EF">
          <w:rPr>
            <w:rStyle w:val="Hyperlink"/>
            <w:rFonts w:ascii="Arial" w:eastAsia="Arial" w:hAnsi="Arial" w:cs="Arial"/>
            <w:sz w:val="20"/>
            <w:szCs w:val="20"/>
            <w:lang w:bidi="sv-SE"/>
          </w:rPr>
          <w:t>ple@troldtekt.dk</w:t>
        </w:r>
      </w:hyperlink>
      <w:r w:rsidRPr="003B40EF">
        <w:rPr>
          <w:rFonts w:ascii="Arial" w:eastAsia="Arial" w:hAnsi="Arial" w:cs="Arial"/>
          <w:sz w:val="20"/>
          <w:szCs w:val="20"/>
          <w:lang w:bidi="sv-SE"/>
        </w:rPr>
        <w:t xml:space="preserve">       </w:t>
      </w:r>
      <w:r w:rsidRPr="003B40EF">
        <w:rPr>
          <w:rFonts w:ascii="Arial" w:eastAsia="Arial" w:hAnsi="Arial" w:cs="Arial"/>
          <w:sz w:val="20"/>
          <w:szCs w:val="20"/>
          <w:lang w:bidi="sv-SE"/>
        </w:rPr>
        <w:br/>
        <w:t xml:space="preserve">Tina </w:t>
      </w:r>
      <w:proofErr w:type="spellStart"/>
      <w:r w:rsidRPr="003B40EF">
        <w:rPr>
          <w:rFonts w:ascii="Arial" w:eastAsia="Arial" w:hAnsi="Arial" w:cs="Arial"/>
          <w:sz w:val="20"/>
          <w:szCs w:val="20"/>
          <w:lang w:bidi="sv-SE"/>
        </w:rPr>
        <w:t>Snedker</w:t>
      </w:r>
      <w:proofErr w:type="spellEnd"/>
      <w:r w:rsidRPr="003B40EF">
        <w:rPr>
          <w:rFonts w:ascii="Arial" w:eastAsia="Arial" w:hAnsi="Arial" w:cs="Arial"/>
          <w:sz w:val="20"/>
          <w:szCs w:val="20"/>
          <w:lang w:bidi="sv-SE"/>
        </w:rPr>
        <w:t xml:space="preserve"> Kristensen, marknads- och kommunikationschef: 8747 8124 // </w:t>
      </w:r>
      <w:hyperlink r:id="rId10" w:history="1">
        <w:r w:rsidRPr="003B40EF">
          <w:rPr>
            <w:rStyle w:val="Hyperlink"/>
            <w:rFonts w:ascii="Arial" w:eastAsia="Arial" w:hAnsi="Arial" w:cs="Arial"/>
            <w:sz w:val="20"/>
            <w:szCs w:val="20"/>
            <w:lang w:bidi="sv-SE"/>
          </w:rPr>
          <w:t>tkr@troldtekt.dk</w:t>
        </w:r>
      </w:hyperlink>
      <w:r w:rsidRPr="003B40EF">
        <w:rPr>
          <w:rFonts w:ascii="Arial" w:eastAsia="Arial" w:hAnsi="Arial" w:cs="Arial"/>
          <w:sz w:val="20"/>
          <w:szCs w:val="20"/>
          <w:lang w:bidi="sv-SE"/>
        </w:rPr>
        <w:t xml:space="preserve">   </w:t>
      </w:r>
    </w:p>
    <w:p w14:paraId="0CF19EB3" w14:textId="52D24DC8" w:rsidR="00C53D65" w:rsidRDefault="00C53D65" w:rsidP="00251660">
      <w:pPr>
        <w:rPr>
          <w:rFonts w:ascii="Arial" w:hAnsi="Arial" w:cs="Arial"/>
          <w:i/>
        </w:rPr>
      </w:pPr>
    </w:p>
    <w:p w14:paraId="131C29F0" w14:textId="77777777" w:rsidR="009D43F5" w:rsidRPr="000C0CD1" w:rsidRDefault="009D43F5" w:rsidP="009D43F5">
      <w:pPr>
        <w:pStyle w:val="NormalWeb"/>
        <w:spacing w:before="0" w:beforeAutospacing="0" w:after="0" w:afterAutospacing="0"/>
        <w:rPr>
          <w:rFonts w:ascii="Arial" w:hAnsi="Arial" w:cs="Arial"/>
          <w:sz w:val="20"/>
          <w:szCs w:val="20"/>
          <w:lang w:bidi="sv-SE"/>
        </w:rPr>
      </w:pPr>
      <w:r w:rsidRPr="003D7A14">
        <w:rPr>
          <w:rFonts w:ascii="Arial" w:hAnsi="Arial" w:cs="Arial"/>
          <w:sz w:val="20"/>
          <w:szCs w:val="20"/>
          <w:lang w:bidi="sv-SE"/>
        </w:rPr>
        <w:t>Troldtekt A/S</w:t>
      </w:r>
      <w:r w:rsidRPr="003D7A14">
        <w:rPr>
          <w:rFonts w:ascii="Arial" w:hAnsi="Arial" w:cs="Arial"/>
          <w:sz w:val="20"/>
          <w:szCs w:val="20"/>
          <w:lang w:bidi="sv-SE"/>
        </w:rPr>
        <w:br/>
      </w:r>
      <w:proofErr w:type="spellStart"/>
      <w:r w:rsidRPr="003D7A14">
        <w:rPr>
          <w:rFonts w:ascii="Arial" w:hAnsi="Arial" w:cs="Arial"/>
          <w:sz w:val="20"/>
          <w:szCs w:val="20"/>
          <w:lang w:bidi="sv-SE"/>
        </w:rPr>
        <w:t>Sletvej</w:t>
      </w:r>
      <w:proofErr w:type="spellEnd"/>
      <w:r w:rsidRPr="003D7A14">
        <w:rPr>
          <w:rFonts w:ascii="Arial" w:hAnsi="Arial" w:cs="Arial"/>
          <w:sz w:val="20"/>
          <w:szCs w:val="20"/>
          <w:lang w:bidi="sv-SE"/>
        </w:rPr>
        <w:t xml:space="preserve"> 2A</w:t>
      </w:r>
      <w:r w:rsidRPr="003D7A14">
        <w:rPr>
          <w:rFonts w:ascii="Arial" w:hAnsi="Arial" w:cs="Arial"/>
          <w:sz w:val="20"/>
          <w:szCs w:val="20"/>
          <w:lang w:bidi="sv-SE"/>
        </w:rPr>
        <w:br/>
        <w:t xml:space="preserve">DK 8310 </w:t>
      </w:r>
      <w:proofErr w:type="spellStart"/>
      <w:r w:rsidRPr="003D7A14">
        <w:rPr>
          <w:rFonts w:ascii="Arial" w:hAnsi="Arial" w:cs="Arial"/>
          <w:sz w:val="20"/>
          <w:szCs w:val="20"/>
          <w:lang w:bidi="sv-SE"/>
        </w:rPr>
        <w:t>Tranbjerg</w:t>
      </w:r>
      <w:proofErr w:type="spellEnd"/>
      <w:r w:rsidRPr="003D7A14">
        <w:rPr>
          <w:rFonts w:ascii="Arial" w:hAnsi="Arial" w:cs="Arial"/>
          <w:sz w:val="20"/>
          <w:szCs w:val="20"/>
          <w:lang w:bidi="sv-SE"/>
        </w:rPr>
        <w:t xml:space="preserve"> J</w:t>
      </w:r>
      <w:r w:rsidRPr="003D7A14">
        <w:rPr>
          <w:rFonts w:ascii="Arial" w:hAnsi="Arial" w:cs="Arial"/>
          <w:sz w:val="20"/>
          <w:szCs w:val="20"/>
          <w:lang w:bidi="sv-SE"/>
        </w:rPr>
        <w:br/>
      </w:r>
      <w:hyperlink r:id="rId11" w:history="1">
        <w:r w:rsidRPr="003D7A14">
          <w:rPr>
            <w:rStyle w:val="Hyperlink"/>
            <w:rFonts w:ascii="Arial" w:hAnsi="Arial" w:cs="Arial"/>
            <w:sz w:val="20"/>
            <w:szCs w:val="20"/>
            <w:lang w:bidi="sv-SE"/>
          </w:rPr>
          <w:t>www.troldtekt.dk</w:t>
        </w:r>
      </w:hyperlink>
    </w:p>
    <w:p w14:paraId="3A81A804" w14:textId="77777777" w:rsidR="009D43F5" w:rsidRPr="000C0CD1" w:rsidRDefault="009D43F5" w:rsidP="009D43F5">
      <w:pPr>
        <w:pStyle w:val="NormalWeb"/>
        <w:spacing w:before="0" w:beforeAutospacing="0" w:after="0" w:afterAutospacing="0"/>
        <w:rPr>
          <w:rFonts w:ascii="Arial" w:hAnsi="Arial" w:cs="Arial"/>
          <w:sz w:val="20"/>
          <w:szCs w:val="20"/>
          <w:lang w:bidi="sv-SE"/>
        </w:rPr>
      </w:pPr>
    </w:p>
    <w:p w14:paraId="1B177467" w14:textId="77777777" w:rsidR="009D43F5" w:rsidRPr="003D7A14" w:rsidRDefault="009D43F5" w:rsidP="009D43F5">
      <w:pPr>
        <w:pStyle w:val="NormalWeb"/>
        <w:spacing w:before="0" w:beforeAutospacing="0" w:after="0" w:afterAutospacing="0"/>
        <w:rPr>
          <w:rFonts w:ascii="Arial" w:hAnsi="Arial" w:cs="Arial"/>
          <w:color w:val="0000FF" w:themeColor="hyperlink"/>
          <w:sz w:val="20"/>
          <w:szCs w:val="20"/>
          <w:u w:val="single"/>
          <w:lang w:bidi="sv-SE"/>
        </w:rPr>
      </w:pPr>
      <w:r w:rsidRPr="003D7A14">
        <w:rPr>
          <w:rFonts w:ascii="Arial" w:hAnsi="Arial" w:cs="Arial"/>
          <w:sz w:val="20"/>
          <w:szCs w:val="20"/>
          <w:lang w:bidi="sv-SE"/>
        </w:rPr>
        <w:t>Troldtekt AB</w:t>
      </w:r>
      <w:r w:rsidRPr="003D7A14">
        <w:rPr>
          <w:rFonts w:ascii="Arial" w:hAnsi="Arial" w:cs="Arial"/>
          <w:sz w:val="20"/>
          <w:szCs w:val="20"/>
          <w:lang w:bidi="sv-SE"/>
        </w:rPr>
        <w:br/>
        <w:t xml:space="preserve">S:t Johannesgatan 2, 4 </w:t>
      </w:r>
      <w:proofErr w:type="spellStart"/>
      <w:r w:rsidRPr="003D7A14">
        <w:rPr>
          <w:rFonts w:ascii="Arial" w:hAnsi="Arial" w:cs="Arial"/>
          <w:sz w:val="20"/>
          <w:szCs w:val="20"/>
          <w:lang w:bidi="sv-SE"/>
        </w:rPr>
        <w:t>tr</w:t>
      </w:r>
      <w:proofErr w:type="spellEnd"/>
      <w:r w:rsidRPr="003D7A14">
        <w:rPr>
          <w:rFonts w:ascii="Arial" w:hAnsi="Arial" w:cs="Arial"/>
          <w:sz w:val="20"/>
          <w:szCs w:val="20"/>
          <w:lang w:bidi="sv-SE"/>
        </w:rPr>
        <w:br/>
        <w:t>SE 211 46 Malmö</w:t>
      </w:r>
      <w:r w:rsidRPr="003D7A14">
        <w:rPr>
          <w:rFonts w:ascii="Arial" w:hAnsi="Arial" w:cs="Arial"/>
          <w:sz w:val="20"/>
          <w:szCs w:val="20"/>
          <w:lang w:bidi="sv-SE"/>
        </w:rPr>
        <w:br/>
      </w:r>
      <w:hyperlink r:id="rId12" w:history="1">
        <w:r w:rsidRPr="003D7A14">
          <w:rPr>
            <w:rStyle w:val="Hyperlink"/>
            <w:rFonts w:ascii="Arial" w:hAnsi="Arial" w:cs="Arial"/>
            <w:sz w:val="20"/>
            <w:szCs w:val="20"/>
            <w:lang w:bidi="sv-SE"/>
          </w:rPr>
          <w:t>www.troldtekt.se</w:t>
        </w:r>
      </w:hyperlink>
      <w:r w:rsidRPr="003D7A14">
        <w:rPr>
          <w:rFonts w:ascii="Arial" w:hAnsi="Arial" w:cs="Arial"/>
          <w:sz w:val="20"/>
          <w:szCs w:val="20"/>
          <w:lang w:bidi="sv-SE"/>
        </w:rPr>
        <w:t xml:space="preserve">    </w:t>
      </w:r>
    </w:p>
    <w:p w14:paraId="68FED41C" w14:textId="77777777" w:rsidR="009D43F5" w:rsidRPr="003B40EF" w:rsidRDefault="009D43F5" w:rsidP="00251660">
      <w:pPr>
        <w:rPr>
          <w:rFonts w:ascii="Arial" w:hAnsi="Arial" w:cs="Arial"/>
          <w:i/>
        </w:rPr>
      </w:pPr>
    </w:p>
    <w:sectPr w:rsidR="009D43F5" w:rsidRPr="003B40EF" w:rsidSect="003B40EF">
      <w:headerReference w:type="default" r:id="rId13"/>
      <w:footerReference w:type="default" r:id="rId14"/>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8DF00" w14:textId="77777777" w:rsidR="003224C9" w:rsidRDefault="003224C9" w:rsidP="00F8517F">
      <w:pPr>
        <w:spacing w:line="240" w:lineRule="auto"/>
      </w:pPr>
      <w:r>
        <w:separator/>
      </w:r>
    </w:p>
  </w:endnote>
  <w:endnote w:type="continuationSeparator" w:id="0">
    <w:p w14:paraId="5C9AB04A" w14:textId="77777777" w:rsidR="003224C9" w:rsidRDefault="003224C9"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20F94" w14:textId="5DBC12F3" w:rsidR="008C340C" w:rsidRDefault="008C340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32C37" w14:textId="77777777" w:rsidR="003224C9" w:rsidRDefault="003224C9" w:rsidP="00F8517F">
      <w:pPr>
        <w:spacing w:line="240" w:lineRule="auto"/>
      </w:pPr>
      <w:r>
        <w:separator/>
      </w:r>
    </w:p>
  </w:footnote>
  <w:footnote w:type="continuationSeparator" w:id="0">
    <w:p w14:paraId="6E54BF18" w14:textId="77777777" w:rsidR="003224C9" w:rsidRDefault="003224C9"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BE4BD" w14:textId="5AD2E519" w:rsidR="008C340C" w:rsidRPr="00187C71" w:rsidRDefault="008C340C"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265686B"/>
    <w:multiLevelType w:val="multilevel"/>
    <w:tmpl w:val="2FB4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9"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1"/>
  </w:num>
  <w:num w:numId="4">
    <w:abstractNumId w:val="15"/>
  </w:num>
  <w:num w:numId="5">
    <w:abstractNumId w:val="17"/>
  </w:num>
  <w:num w:numId="6">
    <w:abstractNumId w:val="16"/>
  </w:num>
  <w:num w:numId="7">
    <w:abstractNumId w:val="13"/>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8"/>
  </w:num>
  <w:num w:numId="16">
    <w:abstractNumId w:val="34"/>
  </w:num>
  <w:num w:numId="17">
    <w:abstractNumId w:val="5"/>
  </w:num>
  <w:num w:numId="18">
    <w:abstractNumId w:val="10"/>
  </w:num>
  <w:num w:numId="19">
    <w:abstractNumId w:val="12"/>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4"/>
  </w:num>
  <w:num w:numId="31">
    <w:abstractNumId w:val="28"/>
  </w:num>
  <w:num w:numId="32">
    <w:abstractNumId w:val="4"/>
  </w:num>
  <w:num w:numId="33">
    <w:abstractNumId w:val="2"/>
  </w:num>
  <w:num w:numId="34">
    <w:abstractNumId w:val="7"/>
  </w:num>
  <w:num w:numId="35">
    <w:abstractNumId w:val="36"/>
  </w:num>
  <w:num w:numId="36">
    <w:abstractNumId w:val="6"/>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a-DK" w:vendorID="64" w:dllVersion="6" w:nlCheck="1" w:checkStyle="0"/>
  <w:activeWritingStyle w:appName="MSWord" w:lang="en-US" w:vendorID="64" w:dllVersion="6" w:nlCheck="1" w:checkStyle="1"/>
  <w:activeWritingStyle w:appName="MSWord" w:lang="da-DK" w:vendorID="64" w:dllVersion="0" w:nlCheck="1" w:checkStyle="0"/>
  <w:activeWritingStyle w:appName="MSWord" w:lang="en-US" w:vendorID="64" w:dllVersion="0" w:nlCheck="1" w:checkStyle="0"/>
  <w:activeWritingStyle w:appName="MSWord" w:lang="sv-SE" w:vendorID="64" w:dllVersion="0" w:nlCheck="1" w:checkStyle="0"/>
  <w:proofState w:spelling="clean" w:grammar="clean"/>
  <w:revisionView w:inkAnnotations="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17F"/>
    <w:rsid w:val="00001251"/>
    <w:rsid w:val="00002DE5"/>
    <w:rsid w:val="00013A84"/>
    <w:rsid w:val="0002410B"/>
    <w:rsid w:val="0002534A"/>
    <w:rsid w:val="000279EB"/>
    <w:rsid w:val="00031B19"/>
    <w:rsid w:val="0003561F"/>
    <w:rsid w:val="00036B8C"/>
    <w:rsid w:val="000423DB"/>
    <w:rsid w:val="00043FA3"/>
    <w:rsid w:val="00046223"/>
    <w:rsid w:val="000510FE"/>
    <w:rsid w:val="000530B5"/>
    <w:rsid w:val="00054116"/>
    <w:rsid w:val="000551E0"/>
    <w:rsid w:val="0005728D"/>
    <w:rsid w:val="00061FA6"/>
    <w:rsid w:val="0006424D"/>
    <w:rsid w:val="000807FB"/>
    <w:rsid w:val="0008344F"/>
    <w:rsid w:val="00087B59"/>
    <w:rsid w:val="0009799E"/>
    <w:rsid w:val="000A02B4"/>
    <w:rsid w:val="000B5077"/>
    <w:rsid w:val="000C4B82"/>
    <w:rsid w:val="000E0624"/>
    <w:rsid w:val="000E219B"/>
    <w:rsid w:val="000E7803"/>
    <w:rsid w:val="000F0413"/>
    <w:rsid w:val="000F7812"/>
    <w:rsid w:val="00102852"/>
    <w:rsid w:val="0011274A"/>
    <w:rsid w:val="00113C67"/>
    <w:rsid w:val="00126F84"/>
    <w:rsid w:val="00127DD3"/>
    <w:rsid w:val="00130900"/>
    <w:rsid w:val="00131A00"/>
    <w:rsid w:val="00137642"/>
    <w:rsid w:val="0014036A"/>
    <w:rsid w:val="00155A4F"/>
    <w:rsid w:val="00172272"/>
    <w:rsid w:val="00172AD1"/>
    <w:rsid w:val="00177B26"/>
    <w:rsid w:val="00177C01"/>
    <w:rsid w:val="0018330C"/>
    <w:rsid w:val="00192561"/>
    <w:rsid w:val="0019280E"/>
    <w:rsid w:val="00194F57"/>
    <w:rsid w:val="001A13BB"/>
    <w:rsid w:val="001C783F"/>
    <w:rsid w:val="001D1FE7"/>
    <w:rsid w:val="001D60F4"/>
    <w:rsid w:val="001D6DE4"/>
    <w:rsid w:val="001E63A1"/>
    <w:rsid w:val="001E74CC"/>
    <w:rsid w:val="001E79B5"/>
    <w:rsid w:val="001F4B0B"/>
    <w:rsid w:val="001F5152"/>
    <w:rsid w:val="001F6D2C"/>
    <w:rsid w:val="00203880"/>
    <w:rsid w:val="00206558"/>
    <w:rsid w:val="002135B9"/>
    <w:rsid w:val="002319BC"/>
    <w:rsid w:val="00233AE6"/>
    <w:rsid w:val="0023728E"/>
    <w:rsid w:val="00251660"/>
    <w:rsid w:val="002556D3"/>
    <w:rsid w:val="002606D7"/>
    <w:rsid w:val="002760E1"/>
    <w:rsid w:val="00276D7E"/>
    <w:rsid w:val="002A3D5F"/>
    <w:rsid w:val="002B56A8"/>
    <w:rsid w:val="002B5A19"/>
    <w:rsid w:val="002C0199"/>
    <w:rsid w:val="002C3D31"/>
    <w:rsid w:val="002D2B93"/>
    <w:rsid w:val="002D37D9"/>
    <w:rsid w:val="002D3F40"/>
    <w:rsid w:val="002D44BD"/>
    <w:rsid w:val="002E78FC"/>
    <w:rsid w:val="00300144"/>
    <w:rsid w:val="00312CD4"/>
    <w:rsid w:val="00316F55"/>
    <w:rsid w:val="003224C9"/>
    <w:rsid w:val="00325777"/>
    <w:rsid w:val="00331F06"/>
    <w:rsid w:val="00335A8A"/>
    <w:rsid w:val="003360CF"/>
    <w:rsid w:val="0034163C"/>
    <w:rsid w:val="00341D14"/>
    <w:rsid w:val="00342A03"/>
    <w:rsid w:val="00347B32"/>
    <w:rsid w:val="00352E05"/>
    <w:rsid w:val="003621C9"/>
    <w:rsid w:val="003722A7"/>
    <w:rsid w:val="003812E5"/>
    <w:rsid w:val="00381CEC"/>
    <w:rsid w:val="00384960"/>
    <w:rsid w:val="00397961"/>
    <w:rsid w:val="003A0332"/>
    <w:rsid w:val="003A3B53"/>
    <w:rsid w:val="003B40EF"/>
    <w:rsid w:val="003C5F92"/>
    <w:rsid w:val="003D32D3"/>
    <w:rsid w:val="003E0186"/>
    <w:rsid w:val="003E78FF"/>
    <w:rsid w:val="0040584C"/>
    <w:rsid w:val="00406BDB"/>
    <w:rsid w:val="00410FC1"/>
    <w:rsid w:val="00413060"/>
    <w:rsid w:val="0041772A"/>
    <w:rsid w:val="00422E15"/>
    <w:rsid w:val="0042361D"/>
    <w:rsid w:val="00425470"/>
    <w:rsid w:val="00425F55"/>
    <w:rsid w:val="00427186"/>
    <w:rsid w:val="004331EF"/>
    <w:rsid w:val="00452895"/>
    <w:rsid w:val="00461BC4"/>
    <w:rsid w:val="00471BF3"/>
    <w:rsid w:val="00495991"/>
    <w:rsid w:val="004B2998"/>
    <w:rsid w:val="004B5C3A"/>
    <w:rsid w:val="004C5F41"/>
    <w:rsid w:val="004C7D15"/>
    <w:rsid w:val="004E36F3"/>
    <w:rsid w:val="004E7180"/>
    <w:rsid w:val="004F00C0"/>
    <w:rsid w:val="004F01E4"/>
    <w:rsid w:val="004F0B58"/>
    <w:rsid w:val="004F38A9"/>
    <w:rsid w:val="004F4B5E"/>
    <w:rsid w:val="0051473F"/>
    <w:rsid w:val="00516BA9"/>
    <w:rsid w:val="005251F0"/>
    <w:rsid w:val="00531375"/>
    <w:rsid w:val="00532037"/>
    <w:rsid w:val="00533D77"/>
    <w:rsid w:val="00560AFD"/>
    <w:rsid w:val="00562958"/>
    <w:rsid w:val="0056578A"/>
    <w:rsid w:val="00573147"/>
    <w:rsid w:val="00581DB3"/>
    <w:rsid w:val="00586E0C"/>
    <w:rsid w:val="00591890"/>
    <w:rsid w:val="00593151"/>
    <w:rsid w:val="00593DB8"/>
    <w:rsid w:val="0059444D"/>
    <w:rsid w:val="005A3FF6"/>
    <w:rsid w:val="005B5A99"/>
    <w:rsid w:val="005E6972"/>
    <w:rsid w:val="005F04C7"/>
    <w:rsid w:val="005F52BB"/>
    <w:rsid w:val="005F6144"/>
    <w:rsid w:val="00606063"/>
    <w:rsid w:val="00611597"/>
    <w:rsid w:val="006137DC"/>
    <w:rsid w:val="00615C57"/>
    <w:rsid w:val="00626534"/>
    <w:rsid w:val="00633D48"/>
    <w:rsid w:val="006352A0"/>
    <w:rsid w:val="006453E5"/>
    <w:rsid w:val="006505CA"/>
    <w:rsid w:val="00667DEF"/>
    <w:rsid w:val="0067063C"/>
    <w:rsid w:val="0067066E"/>
    <w:rsid w:val="006706C4"/>
    <w:rsid w:val="006772CD"/>
    <w:rsid w:val="006778B4"/>
    <w:rsid w:val="00681B9B"/>
    <w:rsid w:val="00684E37"/>
    <w:rsid w:val="00693257"/>
    <w:rsid w:val="006A3CC0"/>
    <w:rsid w:val="006A530B"/>
    <w:rsid w:val="006A67FF"/>
    <w:rsid w:val="006C0BA4"/>
    <w:rsid w:val="006C2582"/>
    <w:rsid w:val="006D2625"/>
    <w:rsid w:val="006F2EA6"/>
    <w:rsid w:val="006F4343"/>
    <w:rsid w:val="007007C5"/>
    <w:rsid w:val="00701D1D"/>
    <w:rsid w:val="00702286"/>
    <w:rsid w:val="00704BA4"/>
    <w:rsid w:val="00704DF6"/>
    <w:rsid w:val="00705368"/>
    <w:rsid w:val="00710FE9"/>
    <w:rsid w:val="00711DE6"/>
    <w:rsid w:val="00715119"/>
    <w:rsid w:val="00717366"/>
    <w:rsid w:val="00740689"/>
    <w:rsid w:val="00744453"/>
    <w:rsid w:val="0074449F"/>
    <w:rsid w:val="00747036"/>
    <w:rsid w:val="0075336E"/>
    <w:rsid w:val="00754402"/>
    <w:rsid w:val="007545B4"/>
    <w:rsid w:val="0076517C"/>
    <w:rsid w:val="00770F53"/>
    <w:rsid w:val="00772A7E"/>
    <w:rsid w:val="00783A44"/>
    <w:rsid w:val="00791AA2"/>
    <w:rsid w:val="00794E38"/>
    <w:rsid w:val="007956C7"/>
    <w:rsid w:val="00796225"/>
    <w:rsid w:val="007C3A73"/>
    <w:rsid w:val="007C4A2C"/>
    <w:rsid w:val="007C76A5"/>
    <w:rsid w:val="007D6D1A"/>
    <w:rsid w:val="007E0FA0"/>
    <w:rsid w:val="007E1E76"/>
    <w:rsid w:val="007E3B1C"/>
    <w:rsid w:val="007F3CE7"/>
    <w:rsid w:val="008007E1"/>
    <w:rsid w:val="00800F99"/>
    <w:rsid w:val="00803BA8"/>
    <w:rsid w:val="00813C79"/>
    <w:rsid w:val="00813DC0"/>
    <w:rsid w:val="0081617B"/>
    <w:rsid w:val="00824C90"/>
    <w:rsid w:val="008263CD"/>
    <w:rsid w:val="00831C18"/>
    <w:rsid w:val="008325B5"/>
    <w:rsid w:val="008339D0"/>
    <w:rsid w:val="008375A4"/>
    <w:rsid w:val="00841E57"/>
    <w:rsid w:val="00842644"/>
    <w:rsid w:val="008505BB"/>
    <w:rsid w:val="00872C93"/>
    <w:rsid w:val="00873D50"/>
    <w:rsid w:val="0088066B"/>
    <w:rsid w:val="00882260"/>
    <w:rsid w:val="00891A14"/>
    <w:rsid w:val="00895F47"/>
    <w:rsid w:val="008A0E9B"/>
    <w:rsid w:val="008A2D24"/>
    <w:rsid w:val="008B3BEF"/>
    <w:rsid w:val="008B6DDB"/>
    <w:rsid w:val="008C2CEB"/>
    <w:rsid w:val="008C340C"/>
    <w:rsid w:val="008C44BF"/>
    <w:rsid w:val="008C6D35"/>
    <w:rsid w:val="008C6E08"/>
    <w:rsid w:val="008D04C1"/>
    <w:rsid w:val="008D1F6A"/>
    <w:rsid w:val="008D6540"/>
    <w:rsid w:val="008D6DFC"/>
    <w:rsid w:val="008D7DBC"/>
    <w:rsid w:val="008F3DAF"/>
    <w:rsid w:val="008F66D4"/>
    <w:rsid w:val="008F7B56"/>
    <w:rsid w:val="009071A9"/>
    <w:rsid w:val="00907246"/>
    <w:rsid w:val="009128FA"/>
    <w:rsid w:val="0092321B"/>
    <w:rsid w:val="00924AD1"/>
    <w:rsid w:val="00931E31"/>
    <w:rsid w:val="00936A3B"/>
    <w:rsid w:val="00945A07"/>
    <w:rsid w:val="0094662B"/>
    <w:rsid w:val="00947AAB"/>
    <w:rsid w:val="009536C7"/>
    <w:rsid w:val="00967D0D"/>
    <w:rsid w:val="00972196"/>
    <w:rsid w:val="00976313"/>
    <w:rsid w:val="00980FD8"/>
    <w:rsid w:val="00985CCE"/>
    <w:rsid w:val="009A33E5"/>
    <w:rsid w:val="009A3518"/>
    <w:rsid w:val="009B48C2"/>
    <w:rsid w:val="009C267D"/>
    <w:rsid w:val="009C5312"/>
    <w:rsid w:val="009D43F5"/>
    <w:rsid w:val="009D7A45"/>
    <w:rsid w:val="009E1467"/>
    <w:rsid w:val="009E1665"/>
    <w:rsid w:val="009F5545"/>
    <w:rsid w:val="00A074BF"/>
    <w:rsid w:val="00A20E0B"/>
    <w:rsid w:val="00A2287B"/>
    <w:rsid w:val="00A36E88"/>
    <w:rsid w:val="00A461AC"/>
    <w:rsid w:val="00A57636"/>
    <w:rsid w:val="00A6581D"/>
    <w:rsid w:val="00A75BD6"/>
    <w:rsid w:val="00A82412"/>
    <w:rsid w:val="00A8615C"/>
    <w:rsid w:val="00A90B8C"/>
    <w:rsid w:val="00A91EB9"/>
    <w:rsid w:val="00A92439"/>
    <w:rsid w:val="00A9774B"/>
    <w:rsid w:val="00AA1CCA"/>
    <w:rsid w:val="00AA520A"/>
    <w:rsid w:val="00AA6776"/>
    <w:rsid w:val="00AB120A"/>
    <w:rsid w:val="00AC21C2"/>
    <w:rsid w:val="00AC5409"/>
    <w:rsid w:val="00AC70B0"/>
    <w:rsid w:val="00AD1A93"/>
    <w:rsid w:val="00B076D0"/>
    <w:rsid w:val="00B101F5"/>
    <w:rsid w:val="00B343BA"/>
    <w:rsid w:val="00B37FC5"/>
    <w:rsid w:val="00B50892"/>
    <w:rsid w:val="00B54B36"/>
    <w:rsid w:val="00B5756B"/>
    <w:rsid w:val="00B6705F"/>
    <w:rsid w:val="00B72C97"/>
    <w:rsid w:val="00B9167F"/>
    <w:rsid w:val="00BA04CC"/>
    <w:rsid w:val="00BA2559"/>
    <w:rsid w:val="00BA49A8"/>
    <w:rsid w:val="00BA642C"/>
    <w:rsid w:val="00BA672E"/>
    <w:rsid w:val="00BB39BA"/>
    <w:rsid w:val="00BC3FA5"/>
    <w:rsid w:val="00BC5ED5"/>
    <w:rsid w:val="00BC64B9"/>
    <w:rsid w:val="00BE333F"/>
    <w:rsid w:val="00BF64E1"/>
    <w:rsid w:val="00BF7C58"/>
    <w:rsid w:val="00C020FE"/>
    <w:rsid w:val="00C1351E"/>
    <w:rsid w:val="00C151C2"/>
    <w:rsid w:val="00C40E4A"/>
    <w:rsid w:val="00C42C28"/>
    <w:rsid w:val="00C44E1C"/>
    <w:rsid w:val="00C45F50"/>
    <w:rsid w:val="00C53D65"/>
    <w:rsid w:val="00C62328"/>
    <w:rsid w:val="00C8168F"/>
    <w:rsid w:val="00C81F2F"/>
    <w:rsid w:val="00C822D1"/>
    <w:rsid w:val="00C8698E"/>
    <w:rsid w:val="00C9177A"/>
    <w:rsid w:val="00C92EBB"/>
    <w:rsid w:val="00C97479"/>
    <w:rsid w:val="00CA3BEF"/>
    <w:rsid w:val="00CA58B0"/>
    <w:rsid w:val="00CB085B"/>
    <w:rsid w:val="00CC7016"/>
    <w:rsid w:val="00CE3F8B"/>
    <w:rsid w:val="00CE72B8"/>
    <w:rsid w:val="00CE7E6E"/>
    <w:rsid w:val="00CF762A"/>
    <w:rsid w:val="00D0450E"/>
    <w:rsid w:val="00D10365"/>
    <w:rsid w:val="00D10482"/>
    <w:rsid w:val="00D16C45"/>
    <w:rsid w:val="00D2097C"/>
    <w:rsid w:val="00D30996"/>
    <w:rsid w:val="00D411C0"/>
    <w:rsid w:val="00D62F79"/>
    <w:rsid w:val="00D741E4"/>
    <w:rsid w:val="00D760F1"/>
    <w:rsid w:val="00D77E9A"/>
    <w:rsid w:val="00D82291"/>
    <w:rsid w:val="00D82328"/>
    <w:rsid w:val="00D862A7"/>
    <w:rsid w:val="00D86D6E"/>
    <w:rsid w:val="00D9227D"/>
    <w:rsid w:val="00DA29B2"/>
    <w:rsid w:val="00DA4596"/>
    <w:rsid w:val="00DB7C3A"/>
    <w:rsid w:val="00DD138F"/>
    <w:rsid w:val="00DD7ADE"/>
    <w:rsid w:val="00DE025B"/>
    <w:rsid w:val="00DE1016"/>
    <w:rsid w:val="00DE16F6"/>
    <w:rsid w:val="00DE443E"/>
    <w:rsid w:val="00DF106B"/>
    <w:rsid w:val="00DF6F11"/>
    <w:rsid w:val="00E114F1"/>
    <w:rsid w:val="00E17991"/>
    <w:rsid w:val="00E40D17"/>
    <w:rsid w:val="00E411AB"/>
    <w:rsid w:val="00E4479F"/>
    <w:rsid w:val="00E54148"/>
    <w:rsid w:val="00E564B9"/>
    <w:rsid w:val="00E57B9E"/>
    <w:rsid w:val="00E57CB5"/>
    <w:rsid w:val="00E620DD"/>
    <w:rsid w:val="00E74911"/>
    <w:rsid w:val="00E808C0"/>
    <w:rsid w:val="00E8167D"/>
    <w:rsid w:val="00E91D67"/>
    <w:rsid w:val="00E93BA2"/>
    <w:rsid w:val="00EA3EA0"/>
    <w:rsid w:val="00EB07F4"/>
    <w:rsid w:val="00EB0FDE"/>
    <w:rsid w:val="00EB486A"/>
    <w:rsid w:val="00EB5834"/>
    <w:rsid w:val="00EB64C6"/>
    <w:rsid w:val="00EC0D26"/>
    <w:rsid w:val="00EC446F"/>
    <w:rsid w:val="00ED1FFF"/>
    <w:rsid w:val="00EE02C9"/>
    <w:rsid w:val="00EE0685"/>
    <w:rsid w:val="00F00151"/>
    <w:rsid w:val="00F078A0"/>
    <w:rsid w:val="00F125A8"/>
    <w:rsid w:val="00F24146"/>
    <w:rsid w:val="00F27822"/>
    <w:rsid w:val="00F30969"/>
    <w:rsid w:val="00F34159"/>
    <w:rsid w:val="00F405AF"/>
    <w:rsid w:val="00F45DBD"/>
    <w:rsid w:val="00F5061E"/>
    <w:rsid w:val="00F50A6D"/>
    <w:rsid w:val="00F67C5E"/>
    <w:rsid w:val="00F7055E"/>
    <w:rsid w:val="00F737FB"/>
    <w:rsid w:val="00F75B4B"/>
    <w:rsid w:val="00F778E8"/>
    <w:rsid w:val="00F8517F"/>
    <w:rsid w:val="00F86940"/>
    <w:rsid w:val="00F970B8"/>
    <w:rsid w:val="00FC32D5"/>
    <w:rsid w:val="00FC7B94"/>
    <w:rsid w:val="00FD23C4"/>
    <w:rsid w:val="00FD28BF"/>
    <w:rsid w:val="00FD7284"/>
    <w:rsid w:val="00FE16E7"/>
    <w:rsid w:val="00FE485C"/>
    <w:rsid w:val="00FE519F"/>
    <w:rsid w:val="00FF4C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 w:type="character" w:styleId="Ulstomtale">
    <w:name w:val="Unresolved Mention"/>
    <w:basedOn w:val="Standardskrifttypeiafsnit"/>
    <w:uiPriority w:val="99"/>
    <w:semiHidden/>
    <w:unhideWhenUsed/>
    <w:rsid w:val="008325B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222907145">
      <w:bodyDiv w:val="1"/>
      <w:marLeft w:val="0"/>
      <w:marRight w:val="0"/>
      <w:marTop w:val="0"/>
      <w:marBottom w:val="0"/>
      <w:divBdr>
        <w:top w:val="none" w:sz="0" w:space="0" w:color="auto"/>
        <w:left w:val="none" w:sz="0" w:space="0" w:color="auto"/>
        <w:bottom w:val="none" w:sz="0" w:space="0" w:color="auto"/>
        <w:right w:val="none" w:sz="0" w:space="0" w:color="auto"/>
      </w:divBdr>
    </w:div>
    <w:div w:id="336468359">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602806328">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0454157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073970805">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562980228">
      <w:bodyDiv w:val="1"/>
      <w:marLeft w:val="0"/>
      <w:marRight w:val="0"/>
      <w:marTop w:val="0"/>
      <w:marBottom w:val="0"/>
      <w:divBdr>
        <w:top w:val="none" w:sz="0" w:space="0" w:color="auto"/>
        <w:left w:val="none" w:sz="0" w:space="0" w:color="auto"/>
        <w:bottom w:val="none" w:sz="0" w:space="0" w:color="auto"/>
        <w:right w:val="none" w:sz="0" w:space="0" w:color="auto"/>
      </w:divBdr>
    </w:div>
    <w:div w:id="1640306450">
      <w:bodyDiv w:val="1"/>
      <w:marLeft w:val="0"/>
      <w:marRight w:val="0"/>
      <w:marTop w:val="0"/>
      <w:marBottom w:val="0"/>
      <w:divBdr>
        <w:top w:val="none" w:sz="0" w:space="0" w:color="auto"/>
        <w:left w:val="none" w:sz="0" w:space="0" w:color="auto"/>
        <w:bottom w:val="none" w:sz="0" w:space="0" w:color="auto"/>
        <w:right w:val="none" w:sz="0" w:space="0" w:color="auto"/>
      </w:divBdr>
      <w:divsChild>
        <w:div w:id="321081348">
          <w:marLeft w:val="0"/>
          <w:marRight w:val="0"/>
          <w:marTop w:val="0"/>
          <w:marBottom w:val="0"/>
          <w:divBdr>
            <w:top w:val="none" w:sz="0" w:space="0" w:color="auto"/>
            <w:left w:val="none" w:sz="0" w:space="0" w:color="auto"/>
            <w:bottom w:val="none" w:sz="0" w:space="0" w:color="auto"/>
            <w:right w:val="none" w:sz="0" w:space="0" w:color="auto"/>
          </w:divBdr>
        </w:div>
        <w:div w:id="1459715527">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ldtekt.se/Nyheter/Teman/Multikulturhu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oldtekt.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kr@troldtekt.dk" TargetMode="External"/><Relationship Id="rId4" Type="http://schemas.openxmlformats.org/officeDocument/2006/relationships/settings" Target="settings.xml"/><Relationship Id="rId9" Type="http://schemas.openxmlformats.org/officeDocument/2006/relationships/hyperlink" Target="mailto:ple@troldtekt.dk" TargetMode="External"/><Relationship Id="rId14"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DEE61-3A7C-4967-94CB-30B0AE315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3512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5</cp:revision>
  <cp:lastPrinted>2018-09-17T09:19:00Z</cp:lastPrinted>
  <dcterms:created xsi:type="dcterms:W3CDTF">2018-09-24T10:56:00Z</dcterms:created>
  <dcterms:modified xsi:type="dcterms:W3CDTF">2018-09-27T08:27:00Z</dcterms:modified>
</cp:coreProperties>
</file>