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5622" w14:textId="77777777" w:rsidR="00A448A6" w:rsidRPr="00415FCF" w:rsidRDefault="00A448A6" w:rsidP="00A448A6">
      <w:pPr>
        <w:pStyle w:val="Rubrik"/>
        <w:spacing w:line="240" w:lineRule="auto"/>
        <w:rPr>
          <w:rFonts w:ascii="Arial" w:hAnsi="Arial" w:cs="Arial"/>
          <w:sz w:val="22"/>
        </w:rPr>
      </w:pPr>
    </w:p>
    <w:p w14:paraId="64BFF188" w14:textId="77777777" w:rsidR="00A448A6" w:rsidRPr="00415FCF" w:rsidRDefault="00A448A6" w:rsidP="00A448A6">
      <w:pPr>
        <w:pStyle w:val="Rubrik"/>
        <w:spacing w:line="240" w:lineRule="auto"/>
        <w:rPr>
          <w:rFonts w:ascii="Arial" w:hAnsi="Arial" w:cs="Arial"/>
          <w:sz w:val="22"/>
        </w:rPr>
      </w:pPr>
    </w:p>
    <w:p w14:paraId="60F01362" w14:textId="77777777" w:rsidR="003A7C06" w:rsidRPr="003A7C06" w:rsidRDefault="003A7C06" w:rsidP="003A7C06">
      <w:pPr>
        <w:pStyle w:val="Rubrik"/>
        <w:spacing w:line="240" w:lineRule="auto"/>
        <w:rPr>
          <w:rFonts w:ascii="Arial" w:hAnsi="Arial" w:cs="Arial"/>
        </w:rPr>
      </w:pPr>
      <w:r w:rsidRPr="003A7C06">
        <w:rPr>
          <w:rFonts w:ascii="Arial" w:hAnsi="Arial" w:cs="Arial"/>
          <w:lang w:bidi="de-DE"/>
        </w:rPr>
        <w:t>Troldtekt bringt Akustikplatten mit negativem CO</w:t>
      </w:r>
      <w:r w:rsidRPr="003A7C06">
        <w:rPr>
          <w:rFonts w:ascii="Arial" w:hAnsi="Arial" w:cs="Arial"/>
          <w:vertAlign w:val="subscript"/>
          <w:lang w:bidi="de-DE"/>
        </w:rPr>
        <w:t>2</w:t>
      </w:r>
      <w:r w:rsidRPr="003A7C06">
        <w:rPr>
          <w:rFonts w:ascii="Arial" w:hAnsi="Arial" w:cs="Arial"/>
          <w:lang w:bidi="de-DE"/>
        </w:rPr>
        <w:t>-Fußabdruck auf den Markt</w:t>
      </w:r>
    </w:p>
    <w:p w14:paraId="75247216" w14:textId="77777777" w:rsidR="003A7C06" w:rsidRPr="003A7C06" w:rsidRDefault="003A7C06" w:rsidP="003A7C06">
      <w:pPr>
        <w:pStyle w:val="Underrubrik"/>
        <w:rPr>
          <w:rFonts w:ascii="Arial" w:hAnsi="Arial" w:cs="Arial"/>
          <w:sz w:val="32"/>
        </w:rPr>
      </w:pPr>
    </w:p>
    <w:p w14:paraId="1239ADE1" w14:textId="77777777" w:rsidR="003A7C06" w:rsidRPr="003A7C06" w:rsidRDefault="003A7C06" w:rsidP="003A7C06">
      <w:pPr>
        <w:pStyle w:val="Underrubrik"/>
        <w:rPr>
          <w:rFonts w:ascii="Arial" w:hAnsi="Arial" w:cs="Arial"/>
        </w:rPr>
      </w:pPr>
      <w:r w:rsidRPr="003A7C06">
        <w:rPr>
          <w:rFonts w:ascii="Arial" w:hAnsi="Arial" w:cs="Arial"/>
          <w:lang w:bidi="de-DE"/>
        </w:rPr>
        <w:t>Troldtekt A/S stellt jetzt Akustikplatten vor, deren Zementanteil vollständig aus dem patentierten Zementtyp FUTURECEM™ von Aalborg Portland besteht. Die neuen Troldtekt</w:t>
      </w:r>
      <w:r w:rsidRPr="003A7C06">
        <w:rPr>
          <w:rFonts w:ascii="Arial" w:hAnsi="Arial" w:cs="Arial"/>
          <w:vertAlign w:val="superscript"/>
          <w:lang w:bidi="de-DE"/>
        </w:rPr>
        <w:t>®</w:t>
      </w:r>
      <w:r w:rsidRPr="003A7C06">
        <w:rPr>
          <w:rFonts w:ascii="Arial" w:hAnsi="Arial" w:cs="Arial"/>
          <w:lang w:bidi="de-DE"/>
        </w:rPr>
        <w:t>-Akustikplatten nehmen mehr CO</w:t>
      </w:r>
      <w:r w:rsidRPr="003A7C06">
        <w:rPr>
          <w:rFonts w:ascii="Arial" w:hAnsi="Arial" w:cs="Arial"/>
          <w:vertAlign w:val="subscript"/>
          <w:lang w:bidi="de-DE"/>
        </w:rPr>
        <w:t>2</w:t>
      </w:r>
      <w:r w:rsidRPr="003A7C06">
        <w:rPr>
          <w:rFonts w:ascii="Arial" w:hAnsi="Arial" w:cs="Arial"/>
          <w:lang w:bidi="de-DE"/>
        </w:rPr>
        <w:t xml:space="preserve"> auf, als sie bei ihrer Herstellung abgeben. Die akustischen Eigenschaften, die natürliche Festigkeit und der Brandschutz liegen auf dem gleichen Niveau wie bei den Akustikplatten mit herkömmlichem Zement.   </w:t>
      </w:r>
    </w:p>
    <w:p w14:paraId="49D05C31" w14:textId="77777777" w:rsidR="003A7C06" w:rsidRPr="003A7C06" w:rsidRDefault="003A7C06" w:rsidP="003A7C06">
      <w:pPr>
        <w:pStyle w:val="Underrubrik"/>
        <w:rPr>
          <w:rFonts w:ascii="Arial" w:hAnsi="Arial" w:cs="Arial"/>
        </w:rPr>
      </w:pPr>
    </w:p>
    <w:p w14:paraId="596D9A44" w14:textId="57C8C391" w:rsidR="003A7C06" w:rsidRPr="003A7C06" w:rsidRDefault="003A7C06" w:rsidP="003A7C06">
      <w:pPr>
        <w:rPr>
          <w:rFonts w:ascii="Arial" w:hAnsi="Arial" w:cs="Arial"/>
          <w:lang w:bidi="de-DE"/>
        </w:rPr>
      </w:pPr>
      <w:r w:rsidRPr="003A7C06">
        <w:rPr>
          <w:rFonts w:ascii="Arial" w:hAnsi="Arial" w:cs="Arial"/>
          <w:lang w:bidi="de-DE"/>
        </w:rPr>
        <w:t>Es ist ein wichtiger Meilenstein in Troldtekts Nachhaltigkeitsarbeit, dass das Holz in den bekannten Akustikplatten künftig mit FUTURECEM statt mit herkömmlichem Zement gemischt wird. FUTURECEM ist ein patentierter Zementtyp, der die Synergie zwischen kalziniertem Ton und Kalkfüllstoffen nutzt. Dadurch lässt sich ein erheblicher Teil des gebrannten Klinkers in der Produktion bei Aalborg Portland ersetzen. Das Ergebnis ist ein Zement mit einem um 30 Prozent kleineren CO</w:t>
      </w:r>
      <w:r w:rsidRPr="003A7C06">
        <w:rPr>
          <w:rFonts w:ascii="Arial" w:hAnsi="Arial" w:cs="Arial"/>
          <w:vertAlign w:val="subscript"/>
          <w:lang w:bidi="de-DE"/>
        </w:rPr>
        <w:t>2</w:t>
      </w:r>
      <w:r w:rsidRPr="003A7C06">
        <w:rPr>
          <w:rFonts w:ascii="Arial" w:hAnsi="Arial" w:cs="Arial"/>
          <w:lang w:bidi="de-DE"/>
        </w:rPr>
        <w:t xml:space="preserve">-Fußabdruck. Troldtekt-Akustikplatten auf Basis von FUTURECEM werden ab </w:t>
      </w:r>
      <w:r w:rsidR="00B54AE5">
        <w:rPr>
          <w:rFonts w:ascii="Arial" w:hAnsi="Arial" w:cs="Arial"/>
          <w:lang w:bidi="de-DE"/>
        </w:rPr>
        <w:t>März</w:t>
      </w:r>
      <w:r w:rsidRPr="003A7C06">
        <w:rPr>
          <w:rFonts w:ascii="Arial" w:hAnsi="Arial" w:cs="Arial"/>
          <w:lang w:bidi="de-DE"/>
        </w:rPr>
        <w:t xml:space="preserve"> 2022 ausgeliefert.</w:t>
      </w:r>
    </w:p>
    <w:p w14:paraId="5CC41411" w14:textId="77777777" w:rsidR="003A7C06" w:rsidRPr="003A7C06" w:rsidRDefault="003A7C06" w:rsidP="003A7C06">
      <w:pPr>
        <w:rPr>
          <w:rFonts w:ascii="Arial" w:hAnsi="Arial" w:cs="Arial"/>
        </w:rPr>
      </w:pPr>
    </w:p>
    <w:p w14:paraId="6942C98F" w14:textId="77777777" w:rsidR="003A7C06" w:rsidRPr="003A7C06" w:rsidRDefault="003A7C06" w:rsidP="003A7C06">
      <w:pPr>
        <w:rPr>
          <w:rFonts w:ascii="Arial" w:hAnsi="Arial" w:cs="Arial"/>
          <w:lang w:bidi="de-DE"/>
        </w:rPr>
      </w:pPr>
      <w:r w:rsidRPr="003A7C06">
        <w:rPr>
          <w:rFonts w:ascii="Arial" w:hAnsi="Arial" w:cs="Arial"/>
          <w:lang w:bidi="de-DE"/>
        </w:rPr>
        <w:t>„Fast der gesamte CO</w:t>
      </w:r>
      <w:r w:rsidRPr="003A7C06">
        <w:rPr>
          <w:rFonts w:ascii="Arial" w:hAnsi="Arial" w:cs="Arial"/>
          <w:vertAlign w:val="subscript"/>
          <w:lang w:bidi="de-DE"/>
        </w:rPr>
        <w:t>2</w:t>
      </w:r>
      <w:r w:rsidRPr="003A7C06">
        <w:rPr>
          <w:rFonts w:ascii="Arial" w:hAnsi="Arial" w:cs="Arial"/>
          <w:lang w:bidi="de-DE"/>
        </w:rPr>
        <w:t xml:space="preserve">-Fußabdruck einer Troldtekt-Akustikplatte stammt vom Zement. Deshalb bringt es enorm viel, dass wir jetzt auf einen klimafreundlicheren Zementtyp umsteigen. Wir haben eine Ökobilanz erstellen lassen, die zeigt, dass Troldtekt-Akustikplatten auf Basis von FUTURECEM sogar </w:t>
      </w:r>
      <w:r w:rsidRPr="003A7C06">
        <w:rPr>
          <w:rFonts w:ascii="Arial" w:hAnsi="Arial" w:cs="Arial"/>
          <w:i/>
          <w:lang w:bidi="de-DE"/>
        </w:rPr>
        <w:t>mehr CO</w:t>
      </w:r>
      <w:r w:rsidRPr="003A7C06">
        <w:rPr>
          <w:rFonts w:ascii="Arial" w:hAnsi="Arial" w:cs="Arial"/>
          <w:i/>
          <w:vertAlign w:val="subscript"/>
          <w:lang w:bidi="de-DE"/>
        </w:rPr>
        <w:t>2</w:t>
      </w:r>
      <w:r w:rsidRPr="003A7C06">
        <w:rPr>
          <w:rFonts w:ascii="Arial" w:hAnsi="Arial" w:cs="Arial"/>
          <w:i/>
          <w:lang w:bidi="de-DE"/>
        </w:rPr>
        <w:t xml:space="preserve"> aufnehmen</w:t>
      </w:r>
      <w:r w:rsidRPr="003A7C06">
        <w:rPr>
          <w:rFonts w:ascii="Arial" w:hAnsi="Arial" w:cs="Arial"/>
          <w:lang w:bidi="de-DE"/>
        </w:rPr>
        <w:t xml:space="preserve"> als sie </w:t>
      </w:r>
      <w:r w:rsidRPr="003A7C06">
        <w:rPr>
          <w:rFonts w:ascii="Arial" w:hAnsi="Arial" w:cs="Arial"/>
          <w:i/>
          <w:lang w:bidi="de-DE"/>
        </w:rPr>
        <w:t>abgeben</w:t>
      </w:r>
      <w:r w:rsidRPr="003A7C06">
        <w:rPr>
          <w:rFonts w:ascii="Arial" w:hAnsi="Arial" w:cs="Arial"/>
          <w:lang w:bidi="de-DE"/>
        </w:rPr>
        <w:t xml:space="preserve">, wenn wir die Phasen der Herstellung betrachten“, erklärt Peer Leth, CEO von Troldtekt A/S. </w:t>
      </w:r>
    </w:p>
    <w:p w14:paraId="423B56AE" w14:textId="77777777" w:rsidR="003A7C06" w:rsidRPr="003A7C06" w:rsidRDefault="003A7C06" w:rsidP="003A7C06">
      <w:pPr>
        <w:rPr>
          <w:rFonts w:ascii="Arial" w:hAnsi="Arial" w:cs="Arial"/>
          <w:lang w:bidi="de-DE"/>
        </w:rPr>
      </w:pPr>
    </w:p>
    <w:p w14:paraId="797921FB" w14:textId="77777777" w:rsidR="003A7C06" w:rsidRPr="003A7C06" w:rsidRDefault="003A7C06" w:rsidP="003A7C06">
      <w:pPr>
        <w:rPr>
          <w:rFonts w:ascii="Arial" w:hAnsi="Arial" w:cs="Arial"/>
        </w:rPr>
      </w:pPr>
      <w:r w:rsidRPr="003A7C06">
        <w:rPr>
          <w:rFonts w:ascii="Arial" w:hAnsi="Arial" w:cs="Arial"/>
          <w:lang w:bidi="de-DE"/>
        </w:rPr>
        <w:t>„Wir arbeiten kontinuierlich daran, unseren Beitrag zur Kreislaufwirtschaft zu verstärken und unseren CO</w:t>
      </w:r>
      <w:r w:rsidRPr="003A7C06">
        <w:rPr>
          <w:rFonts w:ascii="Arial" w:hAnsi="Arial" w:cs="Arial"/>
          <w:vertAlign w:val="subscript"/>
          <w:lang w:bidi="de-DE"/>
        </w:rPr>
        <w:t>2</w:t>
      </w:r>
      <w:r w:rsidRPr="003A7C06">
        <w:rPr>
          <w:rFonts w:ascii="Arial" w:hAnsi="Arial" w:cs="Arial"/>
          <w:lang w:bidi="de-DE"/>
        </w:rPr>
        <w:t>-Fußabdruck zu verringern, und Troldtekt auf Basis von FUTURECEM ist ein großer Schritt nach vorn. Der starke Fokus auf kreislauffähige Lösungen und das Ziel, die Verarbeitung von neu gewonnenen Rohstoffen zu begrenzen, führt zu strengeren Anforderungen hinsichtlich eines vermehrten Einsatzes von Recyclingmaterial am Bau. Für uns bedeutet das, dass wir parallel dazu in der Produktentwicklung nach neuen, grünen Alternativlösungen für Bindemittel suchen“, so Leth.</w:t>
      </w:r>
    </w:p>
    <w:p w14:paraId="3719930B" w14:textId="77777777" w:rsidR="003A7C06" w:rsidRPr="003A7C06" w:rsidRDefault="003A7C06" w:rsidP="003A7C06">
      <w:pPr>
        <w:rPr>
          <w:rFonts w:ascii="Arial" w:hAnsi="Arial" w:cs="Arial"/>
          <w:lang w:bidi="de-DE"/>
        </w:rPr>
      </w:pPr>
    </w:p>
    <w:p w14:paraId="6B2AE662" w14:textId="77777777" w:rsidR="003A7C06" w:rsidRPr="003A7C06" w:rsidRDefault="003A7C06" w:rsidP="003A7C06">
      <w:pPr>
        <w:rPr>
          <w:rFonts w:ascii="Arial" w:hAnsi="Arial" w:cs="Arial"/>
          <w:b/>
          <w:bCs/>
        </w:rPr>
      </w:pPr>
      <w:r w:rsidRPr="003A7C06">
        <w:rPr>
          <w:rFonts w:ascii="Arial" w:hAnsi="Arial" w:cs="Arial"/>
          <w:b/>
          <w:lang w:bidi="de-DE"/>
        </w:rPr>
        <w:t>Grünere Lösung mit bewährten Vorzügen</w:t>
      </w:r>
    </w:p>
    <w:p w14:paraId="67D53230" w14:textId="77777777" w:rsidR="003A7C06" w:rsidRPr="003A7C06" w:rsidRDefault="003A7C06" w:rsidP="003A7C06">
      <w:pPr>
        <w:rPr>
          <w:rFonts w:ascii="Arial" w:hAnsi="Arial" w:cs="Arial"/>
        </w:rPr>
      </w:pPr>
      <w:r w:rsidRPr="003A7C06">
        <w:rPr>
          <w:rFonts w:ascii="Arial" w:hAnsi="Arial" w:cs="Arial"/>
          <w:lang w:bidi="de-DE"/>
        </w:rPr>
        <w:t>Holz, der zweite Rohstoff der Troldtekt-Akustikplatten, absorbiert CO</w:t>
      </w:r>
      <w:r w:rsidRPr="003A7C06">
        <w:rPr>
          <w:rFonts w:ascii="Arial" w:hAnsi="Arial" w:cs="Arial"/>
          <w:vertAlign w:val="subscript"/>
          <w:lang w:bidi="de-DE"/>
        </w:rPr>
        <w:t>2</w:t>
      </w:r>
      <w:r w:rsidRPr="003A7C06">
        <w:rPr>
          <w:rFonts w:ascii="Arial" w:hAnsi="Arial" w:cs="Arial"/>
          <w:lang w:bidi="de-DE"/>
        </w:rPr>
        <w:t xml:space="preserve"> während des Wachstums in den dänischen Wäldern. Das im Holz eingelagerte CO</w:t>
      </w:r>
      <w:r w:rsidRPr="003A7C06">
        <w:rPr>
          <w:rFonts w:ascii="Arial" w:hAnsi="Arial" w:cs="Arial"/>
          <w:vertAlign w:val="subscript"/>
          <w:lang w:bidi="de-DE"/>
        </w:rPr>
        <w:t>2</w:t>
      </w:r>
      <w:r w:rsidRPr="003A7C06">
        <w:rPr>
          <w:rFonts w:ascii="Arial" w:hAnsi="Arial" w:cs="Arial"/>
          <w:lang w:bidi="de-DE"/>
        </w:rPr>
        <w:t xml:space="preserve"> ist insgesamt mehr als die Menge, die bei der Produktion von FUTURECEM ausgestoßen wird. Und weil die Herstellung der Akustikplatten im Werk Troldhede mit 97,7 Prozent erneuerbarer Energie erfolgt, sinkt die CO</w:t>
      </w:r>
      <w:r w:rsidRPr="003A7C06">
        <w:rPr>
          <w:rFonts w:ascii="Arial" w:hAnsi="Arial" w:cs="Arial"/>
          <w:vertAlign w:val="subscript"/>
          <w:lang w:bidi="de-DE"/>
        </w:rPr>
        <w:t>2</w:t>
      </w:r>
      <w:r w:rsidRPr="003A7C06">
        <w:rPr>
          <w:rFonts w:ascii="Arial" w:hAnsi="Arial" w:cs="Arial"/>
          <w:lang w:bidi="de-DE"/>
        </w:rPr>
        <w:t>-Gesamtbilanz für die Produktion ins Minus. Dieses Minus wird während der Nutzung noch größer, denn der Zementanteil der Troldtekt-Platten nimmt durch den chemischen Karbonisierungsprozess mit der Zeit weiteres CO</w:t>
      </w:r>
      <w:r w:rsidRPr="003A7C06">
        <w:rPr>
          <w:rFonts w:ascii="Arial" w:hAnsi="Arial" w:cs="Arial"/>
          <w:vertAlign w:val="subscript"/>
          <w:lang w:bidi="de-DE"/>
        </w:rPr>
        <w:t>2</w:t>
      </w:r>
      <w:r w:rsidRPr="003A7C06">
        <w:rPr>
          <w:rFonts w:ascii="Arial" w:hAnsi="Arial" w:cs="Arial"/>
          <w:lang w:bidi="de-DE"/>
        </w:rPr>
        <w:t xml:space="preserve"> auf.  </w:t>
      </w:r>
    </w:p>
    <w:p w14:paraId="78F34D8D" w14:textId="77777777" w:rsidR="003A7C06" w:rsidRPr="003A7C06" w:rsidRDefault="003A7C06" w:rsidP="003A7C06">
      <w:pPr>
        <w:rPr>
          <w:rFonts w:ascii="Arial" w:hAnsi="Arial" w:cs="Arial"/>
        </w:rPr>
      </w:pPr>
    </w:p>
    <w:p w14:paraId="28F30C91" w14:textId="77777777" w:rsidR="003A7C06" w:rsidRPr="003A7C06" w:rsidRDefault="003A7C06" w:rsidP="003A7C06">
      <w:pPr>
        <w:rPr>
          <w:rFonts w:ascii="Arial" w:hAnsi="Arial" w:cs="Arial"/>
        </w:rPr>
      </w:pPr>
      <w:r w:rsidRPr="003A7C06">
        <w:rPr>
          <w:rFonts w:ascii="Arial" w:hAnsi="Arial" w:cs="Arial"/>
          <w:lang w:bidi="de-DE"/>
        </w:rPr>
        <w:t>„Der Zement verleiht den Akustikplatten von Troldtekt ihre Festigkeit, Langlebigkeit und Feuerbeständigkeit, ohne den Einsatz schädlicher Chemie. Diese Vorteile wären mit anderen Bindemitteln schwer zu erreichen. Deshalb freuen wir uns sehr, dass Aalborg Portland das Produkt FUTURECEM entwickelt hat. Dieser neue Zement ermöglicht uns, sowohl das Klima zu schonen als auch alle bekannten Vorteile der Akustikplatten beizubehalten“, sagt Peer Leth.</w:t>
      </w:r>
    </w:p>
    <w:p w14:paraId="0F35D159" w14:textId="77777777" w:rsidR="003A7C06" w:rsidRPr="003A7C06" w:rsidRDefault="003A7C06" w:rsidP="003A7C06">
      <w:pPr>
        <w:rPr>
          <w:rFonts w:ascii="Arial" w:hAnsi="Arial" w:cs="Arial"/>
        </w:rPr>
      </w:pPr>
    </w:p>
    <w:p w14:paraId="1EACFF6D" w14:textId="77777777" w:rsidR="003A7C06" w:rsidRPr="003A7C06" w:rsidRDefault="003A7C06" w:rsidP="003A7C06">
      <w:pPr>
        <w:rPr>
          <w:rFonts w:ascii="Arial" w:hAnsi="Arial" w:cs="Arial"/>
        </w:rPr>
      </w:pPr>
      <w:r w:rsidRPr="003A7C06">
        <w:rPr>
          <w:rFonts w:ascii="Arial" w:hAnsi="Arial" w:cs="Arial"/>
          <w:lang w:bidi="de-DE"/>
        </w:rPr>
        <w:t>Er fügt hinzu, dass Troldtekt an verschiedenen Recyclingmethoden arbeitet, damit so wenig wie möglich von dem eingebetteten CO</w:t>
      </w:r>
      <w:r w:rsidRPr="003A7C06">
        <w:rPr>
          <w:rFonts w:ascii="Arial" w:hAnsi="Arial" w:cs="Arial"/>
          <w:vertAlign w:val="subscript"/>
          <w:lang w:bidi="de-DE"/>
        </w:rPr>
        <w:t>2</w:t>
      </w:r>
      <w:r w:rsidRPr="003A7C06">
        <w:rPr>
          <w:rFonts w:ascii="Arial" w:hAnsi="Arial" w:cs="Arial"/>
          <w:lang w:bidi="de-DE"/>
        </w:rPr>
        <w:t xml:space="preserve"> durch Verbrennung freigesetzt wird, wenn die Akustikplatten nach mindestens 50 bis 70 Jahren Nutzungsdauer ausgedient haben. Schon heute werden Materialabfälle aus der Produktion von Troldtekt als Sekundärrohstoff in der Zementproduktion bei Aalborg Portland genutzt. Ein Pilotprojekt soll klären, ob diese Verwertungsform auch auf Abbruchabfälle aus Holzwolle-Leichtbaumaterial ausgedehnt werden kann.</w:t>
      </w:r>
    </w:p>
    <w:p w14:paraId="6DCFC5FF" w14:textId="77777777" w:rsidR="003A7C06" w:rsidRPr="003A7C06" w:rsidRDefault="003A7C06" w:rsidP="003A7C06">
      <w:pPr>
        <w:rPr>
          <w:rFonts w:ascii="Arial" w:hAnsi="Arial" w:cs="Arial"/>
          <w:b/>
          <w:bCs/>
        </w:rPr>
      </w:pPr>
    </w:p>
    <w:p w14:paraId="56EBB9D4" w14:textId="77777777" w:rsidR="003A7C06" w:rsidRPr="00B54AE5" w:rsidRDefault="003A7C06" w:rsidP="003A7C06">
      <w:pPr>
        <w:rPr>
          <w:rFonts w:ascii="Arial" w:hAnsi="Arial" w:cs="Arial"/>
          <w:b/>
          <w:bCs/>
          <w:lang w:val="en-US"/>
        </w:rPr>
      </w:pPr>
      <w:r w:rsidRPr="00B54AE5">
        <w:rPr>
          <w:rFonts w:ascii="Arial" w:hAnsi="Arial" w:cs="Arial"/>
          <w:b/>
          <w:lang w:val="en-US" w:bidi="de-DE"/>
        </w:rPr>
        <w:t>Neue Cradle to Cradle-Zertifizierung in Gold</w:t>
      </w:r>
    </w:p>
    <w:p w14:paraId="2C44CCF6" w14:textId="77777777" w:rsidR="003A7C06" w:rsidRPr="003A7C06" w:rsidRDefault="003A7C06" w:rsidP="003A7C06">
      <w:pPr>
        <w:rPr>
          <w:rFonts w:ascii="Arial" w:hAnsi="Arial" w:cs="Arial"/>
          <w:lang w:bidi="de-DE"/>
        </w:rPr>
      </w:pPr>
      <w:r w:rsidRPr="003A7C06">
        <w:rPr>
          <w:rFonts w:ascii="Arial" w:hAnsi="Arial" w:cs="Arial"/>
          <w:lang w:bidi="de-DE"/>
        </w:rPr>
        <w:t xml:space="preserve">Die verschiedenen Varianten der Akustikplatten von Troldtekt enthalten entweder grauen oder weißen Zement. Zunächst führt Troldtekt Akustikplatten am Markt ein, bei denen der herkömmliche graue Zement </w:t>
      </w:r>
      <w:r w:rsidRPr="003A7C06">
        <w:rPr>
          <w:rFonts w:ascii="Arial" w:hAnsi="Arial" w:cs="Arial"/>
          <w:lang w:bidi="de-DE"/>
        </w:rPr>
        <w:lastRenderedPageBreak/>
        <w:t xml:space="preserve">durch FUTURECEM ersetzt wird. Sowohl die klassischen Akustikplatten als auch die Lösungen der Designserie von Troldtekt werden auf Basis von FUTURECEM erhältlich sein. </w:t>
      </w:r>
    </w:p>
    <w:p w14:paraId="6677D620" w14:textId="77777777" w:rsidR="003A7C06" w:rsidRPr="003A7C06" w:rsidRDefault="003A7C06" w:rsidP="003A7C06">
      <w:pPr>
        <w:rPr>
          <w:rFonts w:ascii="Arial" w:hAnsi="Arial" w:cs="Arial"/>
          <w:lang w:bidi="de-DE"/>
        </w:rPr>
      </w:pPr>
    </w:p>
    <w:p w14:paraId="1E5E84E2" w14:textId="77777777" w:rsidR="003A7C06" w:rsidRPr="00B54AE5" w:rsidRDefault="003A7C06" w:rsidP="003A7C06">
      <w:pPr>
        <w:rPr>
          <w:rFonts w:ascii="Arial" w:hAnsi="Arial" w:cs="Arial"/>
          <w:lang w:val="en-US" w:bidi="de-DE"/>
        </w:rPr>
      </w:pPr>
      <w:r w:rsidRPr="00B54AE5">
        <w:rPr>
          <w:rFonts w:ascii="Arial" w:hAnsi="Arial" w:cs="Arial"/>
          <w:lang w:val="en-US" w:bidi="de-DE"/>
        </w:rPr>
        <w:t>„Das Ziel ist, auch die Troldtekt-Platten, die heute aus weißem Zement gegossen werden, in Zukunft aus FUTURECEM herzustellen. Das CO</w:t>
      </w:r>
      <w:r w:rsidRPr="00B54AE5">
        <w:rPr>
          <w:rFonts w:ascii="Arial" w:hAnsi="Arial" w:cs="Arial"/>
          <w:vertAlign w:val="subscript"/>
          <w:lang w:val="en-US" w:bidi="de-DE"/>
        </w:rPr>
        <w:t>2</w:t>
      </w:r>
      <w:r w:rsidRPr="00B54AE5">
        <w:rPr>
          <w:rFonts w:ascii="Arial" w:hAnsi="Arial" w:cs="Arial"/>
          <w:lang w:val="en-US" w:bidi="de-DE"/>
        </w:rPr>
        <w:t>-Einsparpotenzial ist noch größer beim Ersetzen des weißen Zements, der bei seiner Herstellung mehr CO</w:t>
      </w:r>
      <w:r w:rsidRPr="00B54AE5">
        <w:rPr>
          <w:rFonts w:ascii="Arial" w:hAnsi="Arial" w:cs="Arial"/>
          <w:vertAlign w:val="subscript"/>
          <w:lang w:val="en-US" w:bidi="de-DE"/>
        </w:rPr>
        <w:t>2</w:t>
      </w:r>
      <w:r w:rsidRPr="00B54AE5">
        <w:rPr>
          <w:rFonts w:ascii="Arial" w:hAnsi="Arial" w:cs="Arial"/>
          <w:lang w:val="en-US" w:bidi="de-DE"/>
        </w:rPr>
        <w:t xml:space="preserve"> ausstößt. Wir sind zuversichtlich, aber es erfordert weitere Arbeit in der Produktentwicklung, bis wir dort ankommen, sagt Peer Leth. </w:t>
      </w:r>
    </w:p>
    <w:p w14:paraId="2B1CA439" w14:textId="77777777" w:rsidR="003A7C06" w:rsidRPr="00B54AE5" w:rsidRDefault="003A7C06" w:rsidP="003A7C06">
      <w:pPr>
        <w:rPr>
          <w:rFonts w:ascii="Arial" w:hAnsi="Arial" w:cs="Arial"/>
          <w:lang w:val="en-US" w:bidi="de-DE"/>
        </w:rPr>
      </w:pPr>
    </w:p>
    <w:p w14:paraId="04D4FB8C" w14:textId="77777777" w:rsidR="003A7C06" w:rsidRPr="003A7C06" w:rsidRDefault="003A7C06" w:rsidP="003A7C06">
      <w:pPr>
        <w:rPr>
          <w:rFonts w:ascii="Arial" w:hAnsi="Arial" w:cs="Arial"/>
          <w:lang w:bidi="de-DE"/>
        </w:rPr>
      </w:pPr>
      <w:r w:rsidRPr="00B54AE5">
        <w:rPr>
          <w:rFonts w:ascii="Arial" w:hAnsi="Arial" w:cs="Arial"/>
          <w:lang w:val="en-US" w:bidi="de-DE"/>
        </w:rPr>
        <w:t xml:space="preserve">Genau wie die übrigen zementgebundenen Holzwolle-Leichtbauprodukte von Troldtekt werden die neuen Akustikplatten nach dem nachhaltigen Designkonzept Cradle to Cradle zertifiziert. </w:t>
      </w:r>
      <w:r w:rsidRPr="003A7C06">
        <w:rPr>
          <w:rFonts w:ascii="Arial" w:hAnsi="Arial" w:cs="Arial"/>
          <w:lang w:bidi="de-DE"/>
        </w:rPr>
        <w:t xml:space="preserve">Troldtekt auf Basis von FUTURECEM wird von der unabhängigen Bewertungsstelle Vugge til Vugge Danmark auf das Cradle to Cradle-Niveau Gold eingestuft. Auch die klassischen Troldtekt-Akustikplatten werden von Silber auf Gold hochgestuft. Die Ausstellung der Zertifikate wird für Anfang 2022 erwartet. </w:t>
      </w:r>
    </w:p>
    <w:p w14:paraId="79C2DF5B" w14:textId="77777777" w:rsidR="003A7C06" w:rsidRPr="003A7C06" w:rsidRDefault="003A7C06" w:rsidP="003A7C06">
      <w:pPr>
        <w:rPr>
          <w:rFonts w:ascii="Arial" w:hAnsi="Arial" w:cs="Arial"/>
          <w:lang w:bidi="de-DE"/>
        </w:rPr>
      </w:pPr>
    </w:p>
    <w:p w14:paraId="43FF9A6C" w14:textId="77777777" w:rsidR="003A7C06" w:rsidRPr="003A7C06" w:rsidRDefault="003A7C06" w:rsidP="003A7C06">
      <w:pPr>
        <w:rPr>
          <w:rFonts w:ascii="Arial" w:hAnsi="Arial" w:cs="Arial"/>
          <w:lang w:bidi="de-DE"/>
        </w:rPr>
      </w:pPr>
    </w:p>
    <w:p w14:paraId="3FD3FE85" w14:textId="77777777" w:rsidR="003A7C06" w:rsidRPr="003A7C06" w:rsidRDefault="003A7C06" w:rsidP="003A7C06">
      <w:pPr>
        <w:rPr>
          <w:rFonts w:ascii="Arial" w:hAnsi="Arial" w:cs="Arial"/>
          <w:b/>
          <w:bCs/>
        </w:rPr>
      </w:pPr>
      <w:r w:rsidRPr="003A7C06">
        <w:rPr>
          <w:rFonts w:ascii="Arial" w:hAnsi="Arial" w:cs="Arial"/>
          <w:b/>
          <w:lang w:bidi="de-DE"/>
        </w:rPr>
        <w:t>FAKTEN: SO GROSS IST DIE CO</w:t>
      </w:r>
      <w:r w:rsidRPr="003A7C06">
        <w:rPr>
          <w:rFonts w:ascii="Arial" w:hAnsi="Arial" w:cs="Arial"/>
          <w:b/>
          <w:vertAlign w:val="subscript"/>
          <w:lang w:bidi="de-DE"/>
        </w:rPr>
        <w:t>2</w:t>
      </w:r>
      <w:r w:rsidRPr="003A7C06">
        <w:rPr>
          <w:rFonts w:ascii="Arial" w:hAnsi="Arial" w:cs="Arial"/>
          <w:b/>
          <w:lang w:bidi="de-DE"/>
        </w:rPr>
        <w:t>-REDUKTION IN DER PRODUKTION</w:t>
      </w:r>
    </w:p>
    <w:p w14:paraId="42D813A0" w14:textId="77777777" w:rsidR="003A7C06" w:rsidRPr="003A7C06" w:rsidRDefault="003A7C06" w:rsidP="003A7C06">
      <w:pPr>
        <w:rPr>
          <w:rFonts w:ascii="Arial" w:hAnsi="Arial" w:cs="Arial"/>
        </w:rPr>
      </w:pPr>
    </w:p>
    <w:tbl>
      <w:tblPr>
        <w:tblW w:w="0" w:type="auto"/>
        <w:tblCellMar>
          <w:left w:w="0" w:type="dxa"/>
          <w:right w:w="0" w:type="dxa"/>
        </w:tblCellMar>
        <w:tblLook w:val="04A0" w:firstRow="1" w:lastRow="0" w:firstColumn="1" w:lastColumn="0" w:noHBand="0" w:noVBand="1"/>
      </w:tblPr>
      <w:tblGrid>
        <w:gridCol w:w="2544"/>
        <w:gridCol w:w="2396"/>
        <w:gridCol w:w="2197"/>
        <w:gridCol w:w="2197"/>
      </w:tblGrid>
      <w:tr w:rsidR="003A7C06" w:rsidRPr="003A7C06" w14:paraId="11A8190B" w14:textId="77777777" w:rsidTr="00C84D1A">
        <w:tc>
          <w:tcPr>
            <w:tcW w:w="2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75BCC2" w14:textId="77777777" w:rsidR="003A7C06" w:rsidRPr="003A7C06" w:rsidRDefault="003A7C06" w:rsidP="00C84D1A">
            <w:pPr>
              <w:rPr>
                <w:rFonts w:ascii="Arial" w:hAnsi="Arial" w:cs="Arial"/>
              </w:rPr>
            </w:pPr>
          </w:p>
        </w:tc>
        <w:tc>
          <w:tcPr>
            <w:tcW w:w="2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D7644D" w14:textId="77777777" w:rsidR="003A7C06" w:rsidRPr="003A7C06" w:rsidRDefault="003A7C06" w:rsidP="00C84D1A">
            <w:pPr>
              <w:rPr>
                <w:rFonts w:ascii="Arial" w:hAnsi="Arial" w:cs="Arial"/>
                <w:b/>
                <w:bCs/>
                <w:szCs w:val="20"/>
              </w:rPr>
            </w:pPr>
            <w:r w:rsidRPr="003A7C06">
              <w:rPr>
                <w:rFonts w:ascii="Arial" w:hAnsi="Arial" w:cs="Arial"/>
                <w:b/>
                <w:szCs w:val="20"/>
                <w:lang w:bidi="de-DE"/>
              </w:rPr>
              <w:t>Troldtekt Natur Grau</w:t>
            </w:r>
          </w:p>
          <w:p w14:paraId="6B2FA155" w14:textId="77777777" w:rsidR="003A7C06" w:rsidRPr="003A7C06" w:rsidRDefault="003A7C06" w:rsidP="00C84D1A">
            <w:pPr>
              <w:rPr>
                <w:rFonts w:ascii="Arial" w:hAnsi="Arial" w:cs="Arial"/>
                <w:b/>
                <w:bCs/>
                <w:szCs w:val="20"/>
              </w:rPr>
            </w:pPr>
            <w:r w:rsidRPr="003A7C06">
              <w:rPr>
                <w:rFonts w:ascii="Arial" w:hAnsi="Arial" w:cs="Arial"/>
                <w:b/>
                <w:szCs w:val="20"/>
                <w:lang w:bidi="de-DE"/>
              </w:rPr>
              <w:t>auf Basis von FUTURECEM</w:t>
            </w:r>
          </w:p>
        </w:tc>
        <w:tc>
          <w:tcPr>
            <w:tcW w:w="2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4D1F09" w14:textId="77777777" w:rsidR="003A7C06" w:rsidRPr="003A7C06" w:rsidRDefault="003A7C06" w:rsidP="00C84D1A">
            <w:pPr>
              <w:rPr>
                <w:rFonts w:ascii="Arial" w:hAnsi="Arial" w:cs="Arial"/>
                <w:b/>
                <w:bCs/>
                <w:szCs w:val="20"/>
              </w:rPr>
            </w:pPr>
            <w:r w:rsidRPr="003A7C06">
              <w:rPr>
                <w:rFonts w:ascii="Arial" w:hAnsi="Arial" w:cs="Arial"/>
                <w:b/>
                <w:szCs w:val="20"/>
                <w:lang w:bidi="de-DE"/>
              </w:rPr>
              <w:t>Troldtekt Natur Grau</w:t>
            </w:r>
          </w:p>
          <w:p w14:paraId="32AC5823" w14:textId="77777777" w:rsidR="003A7C06" w:rsidRPr="003A7C06" w:rsidRDefault="003A7C06" w:rsidP="00C84D1A">
            <w:pPr>
              <w:rPr>
                <w:rFonts w:ascii="Arial" w:hAnsi="Arial" w:cs="Arial"/>
                <w:b/>
                <w:bCs/>
                <w:szCs w:val="20"/>
              </w:rPr>
            </w:pPr>
            <w:r w:rsidRPr="003A7C06">
              <w:rPr>
                <w:rFonts w:ascii="Arial" w:hAnsi="Arial" w:cs="Arial"/>
                <w:b/>
                <w:szCs w:val="20"/>
                <w:lang w:bidi="de-DE"/>
              </w:rPr>
              <w:t xml:space="preserve">auf Basis von grauem Zement </w:t>
            </w:r>
          </w:p>
        </w:tc>
        <w:tc>
          <w:tcPr>
            <w:tcW w:w="2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E1594" w14:textId="77777777" w:rsidR="003A7C06" w:rsidRPr="003A7C06" w:rsidRDefault="003A7C06" w:rsidP="00C84D1A">
            <w:pPr>
              <w:rPr>
                <w:rFonts w:ascii="Arial" w:hAnsi="Arial" w:cs="Arial"/>
                <w:b/>
                <w:bCs/>
                <w:szCs w:val="20"/>
              </w:rPr>
            </w:pPr>
            <w:r w:rsidRPr="003A7C06">
              <w:rPr>
                <w:rFonts w:ascii="Arial" w:hAnsi="Arial" w:cs="Arial"/>
                <w:b/>
                <w:szCs w:val="20"/>
                <w:lang w:bidi="de-DE"/>
              </w:rPr>
              <w:t>Troldtekt Natur Hell</w:t>
            </w:r>
          </w:p>
          <w:p w14:paraId="4F4E8098" w14:textId="77777777" w:rsidR="003A7C06" w:rsidRPr="003A7C06" w:rsidRDefault="003A7C06" w:rsidP="00C84D1A">
            <w:pPr>
              <w:rPr>
                <w:rFonts w:ascii="Arial" w:hAnsi="Arial" w:cs="Arial"/>
                <w:b/>
                <w:bCs/>
                <w:szCs w:val="20"/>
              </w:rPr>
            </w:pPr>
            <w:r w:rsidRPr="003A7C06">
              <w:rPr>
                <w:rFonts w:ascii="Arial" w:hAnsi="Arial" w:cs="Arial"/>
                <w:b/>
                <w:szCs w:val="20"/>
                <w:lang w:bidi="de-DE"/>
              </w:rPr>
              <w:t>auf Basis von weißem Zement</w:t>
            </w:r>
          </w:p>
        </w:tc>
      </w:tr>
      <w:tr w:rsidR="003A7C06" w:rsidRPr="003A7C06" w14:paraId="0F4A70B0" w14:textId="77777777" w:rsidTr="00C84D1A">
        <w:tc>
          <w:tcPr>
            <w:tcW w:w="2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57BF5" w14:textId="77777777" w:rsidR="003A7C06" w:rsidRPr="00B54AE5" w:rsidRDefault="003A7C06" w:rsidP="00C84D1A">
            <w:pPr>
              <w:rPr>
                <w:rFonts w:ascii="Arial" w:hAnsi="Arial" w:cs="Arial"/>
                <w:szCs w:val="20"/>
                <w:lang w:val="en-US"/>
              </w:rPr>
            </w:pPr>
            <w:r w:rsidRPr="00B54AE5">
              <w:rPr>
                <w:rFonts w:ascii="Arial" w:hAnsi="Arial" w:cs="Arial"/>
                <w:szCs w:val="20"/>
                <w:lang w:val="en-US" w:bidi="de-DE"/>
              </w:rPr>
              <w:t>CO</w:t>
            </w:r>
            <w:r w:rsidRPr="00B54AE5">
              <w:rPr>
                <w:rFonts w:ascii="Arial" w:hAnsi="Arial" w:cs="Arial"/>
                <w:szCs w:val="20"/>
                <w:vertAlign w:val="subscript"/>
                <w:lang w:val="en-US" w:bidi="de-DE"/>
              </w:rPr>
              <w:t>2</w:t>
            </w:r>
            <w:r w:rsidRPr="00B54AE5">
              <w:rPr>
                <w:rFonts w:ascii="Arial" w:hAnsi="Arial" w:cs="Arial"/>
                <w:szCs w:val="20"/>
                <w:lang w:val="en-US" w:bidi="de-DE"/>
              </w:rPr>
              <w:t>-Fußabdruck pro m</w:t>
            </w:r>
            <w:r w:rsidRPr="00B54AE5">
              <w:rPr>
                <w:rFonts w:ascii="Arial" w:hAnsi="Arial" w:cs="Arial"/>
                <w:szCs w:val="20"/>
                <w:vertAlign w:val="superscript"/>
                <w:lang w:val="en-US" w:bidi="de-DE"/>
              </w:rPr>
              <w:t>2</w:t>
            </w:r>
            <w:r w:rsidRPr="00B54AE5">
              <w:rPr>
                <w:rFonts w:ascii="Arial" w:hAnsi="Arial" w:cs="Arial"/>
                <w:i/>
                <w:szCs w:val="20"/>
                <w:lang w:val="en-US" w:bidi="de-DE"/>
              </w:rPr>
              <w:t xml:space="preserve"> </w:t>
            </w:r>
            <w:r w:rsidRPr="00B54AE5">
              <w:rPr>
                <w:rFonts w:ascii="Arial" w:hAnsi="Arial" w:cs="Arial"/>
                <w:szCs w:val="20"/>
                <w:lang w:val="en-US" w:bidi="de-DE"/>
              </w:rPr>
              <w:t xml:space="preserve">Troldtekt-Akustikplatte </w:t>
            </w:r>
            <w:r w:rsidRPr="00B54AE5">
              <w:rPr>
                <w:rFonts w:ascii="Arial" w:hAnsi="Arial" w:cs="Arial"/>
                <w:i/>
                <w:szCs w:val="20"/>
                <w:lang w:val="en-US" w:bidi="de-DE"/>
              </w:rPr>
              <w:t xml:space="preserve">ohne Farbanstrich </w:t>
            </w:r>
            <w:r w:rsidRPr="00B54AE5">
              <w:rPr>
                <w:rFonts w:ascii="Arial" w:hAnsi="Arial" w:cs="Arial"/>
                <w:szCs w:val="20"/>
                <w:lang w:val="en-US" w:bidi="de-DE"/>
              </w:rPr>
              <w:t>(Phasen A1–A3)</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3101525A" w14:textId="77777777" w:rsidR="003A7C06" w:rsidRPr="003A7C06" w:rsidRDefault="003A7C06" w:rsidP="00C84D1A">
            <w:pPr>
              <w:rPr>
                <w:rFonts w:ascii="Arial" w:hAnsi="Arial" w:cs="Arial"/>
                <w:szCs w:val="20"/>
              </w:rPr>
            </w:pPr>
            <w:r w:rsidRPr="003A7C06">
              <w:rPr>
                <w:rFonts w:ascii="Arial" w:hAnsi="Arial" w:cs="Arial"/>
                <w:szCs w:val="20"/>
                <w:lang w:bidi="de-DE"/>
              </w:rPr>
              <w:t>-1,4 kg/m</w:t>
            </w:r>
            <w:r w:rsidRPr="003A7C06">
              <w:rPr>
                <w:rFonts w:ascii="Arial" w:hAnsi="Arial" w:cs="Arial"/>
                <w:szCs w:val="20"/>
                <w:vertAlign w:val="superscript"/>
                <w:lang w:bidi="de-DE"/>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1AC11359" w14:textId="77777777" w:rsidR="003A7C06" w:rsidRPr="003A7C06" w:rsidRDefault="003A7C06" w:rsidP="00C84D1A">
            <w:pPr>
              <w:rPr>
                <w:rFonts w:ascii="Arial" w:hAnsi="Arial" w:cs="Arial"/>
                <w:szCs w:val="20"/>
              </w:rPr>
            </w:pPr>
            <w:r w:rsidRPr="003A7C06">
              <w:rPr>
                <w:rFonts w:ascii="Arial" w:hAnsi="Arial" w:cs="Arial"/>
                <w:szCs w:val="20"/>
                <w:lang w:bidi="de-DE"/>
              </w:rPr>
              <w:t>0,677 kg/m</w:t>
            </w:r>
            <w:r w:rsidRPr="003A7C06">
              <w:rPr>
                <w:rFonts w:ascii="Arial" w:hAnsi="Arial" w:cs="Arial"/>
                <w:szCs w:val="20"/>
                <w:vertAlign w:val="superscript"/>
                <w:lang w:bidi="de-DE"/>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7C101033" w14:textId="77777777" w:rsidR="003A7C06" w:rsidRPr="003A7C06" w:rsidRDefault="003A7C06" w:rsidP="00C84D1A">
            <w:pPr>
              <w:rPr>
                <w:rFonts w:ascii="Arial" w:hAnsi="Arial" w:cs="Arial"/>
                <w:szCs w:val="20"/>
              </w:rPr>
            </w:pPr>
            <w:r w:rsidRPr="003A7C06">
              <w:rPr>
                <w:rFonts w:ascii="Arial" w:hAnsi="Arial" w:cs="Arial"/>
                <w:szCs w:val="20"/>
                <w:lang w:bidi="de-DE"/>
              </w:rPr>
              <w:t>1,29 kg/m</w:t>
            </w:r>
            <w:r w:rsidRPr="003A7C06">
              <w:rPr>
                <w:rFonts w:ascii="Arial" w:hAnsi="Arial" w:cs="Arial"/>
                <w:szCs w:val="20"/>
                <w:vertAlign w:val="superscript"/>
                <w:lang w:bidi="de-DE"/>
              </w:rPr>
              <w:t>2</w:t>
            </w:r>
          </w:p>
        </w:tc>
      </w:tr>
      <w:tr w:rsidR="003A7C06" w:rsidRPr="003A7C06" w14:paraId="462C148C" w14:textId="77777777" w:rsidTr="00C84D1A">
        <w:tc>
          <w:tcPr>
            <w:tcW w:w="2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1C2AA" w14:textId="77777777" w:rsidR="003A7C06" w:rsidRPr="00B54AE5" w:rsidRDefault="003A7C06" w:rsidP="00C84D1A">
            <w:pPr>
              <w:rPr>
                <w:rFonts w:ascii="Arial" w:hAnsi="Arial" w:cs="Arial"/>
                <w:szCs w:val="20"/>
                <w:lang w:val="en-US"/>
              </w:rPr>
            </w:pPr>
            <w:r w:rsidRPr="00B54AE5">
              <w:rPr>
                <w:rFonts w:ascii="Arial" w:hAnsi="Arial" w:cs="Arial"/>
                <w:szCs w:val="20"/>
                <w:lang w:val="en-US" w:bidi="de-DE"/>
              </w:rPr>
              <w:t>CO</w:t>
            </w:r>
            <w:r w:rsidRPr="00B54AE5">
              <w:rPr>
                <w:rFonts w:ascii="Arial" w:hAnsi="Arial" w:cs="Arial"/>
                <w:szCs w:val="20"/>
                <w:vertAlign w:val="subscript"/>
                <w:lang w:val="en-US" w:bidi="de-DE"/>
              </w:rPr>
              <w:t>2</w:t>
            </w:r>
            <w:r w:rsidRPr="00B54AE5">
              <w:rPr>
                <w:rFonts w:ascii="Arial" w:hAnsi="Arial" w:cs="Arial"/>
                <w:szCs w:val="20"/>
                <w:lang w:val="en-US" w:bidi="de-DE"/>
              </w:rPr>
              <w:t>-Fußabdruck pro m</w:t>
            </w:r>
            <w:r w:rsidRPr="00B54AE5">
              <w:rPr>
                <w:rFonts w:ascii="Arial" w:hAnsi="Arial" w:cs="Arial"/>
                <w:szCs w:val="20"/>
                <w:vertAlign w:val="superscript"/>
                <w:lang w:val="en-US" w:bidi="de-DE"/>
              </w:rPr>
              <w:t>2</w:t>
            </w:r>
            <w:r w:rsidRPr="00B54AE5">
              <w:rPr>
                <w:rFonts w:ascii="Arial" w:hAnsi="Arial" w:cs="Arial"/>
                <w:i/>
                <w:szCs w:val="20"/>
                <w:lang w:val="en-US" w:bidi="de-DE"/>
              </w:rPr>
              <w:t xml:space="preserve"> </w:t>
            </w:r>
            <w:r w:rsidRPr="00B54AE5">
              <w:rPr>
                <w:rFonts w:ascii="Arial" w:hAnsi="Arial" w:cs="Arial"/>
                <w:szCs w:val="20"/>
                <w:lang w:val="en-US" w:bidi="de-DE"/>
              </w:rPr>
              <w:t xml:space="preserve">Troldtekt-Akustikplatte </w:t>
            </w:r>
            <w:r w:rsidRPr="00B54AE5">
              <w:rPr>
                <w:rFonts w:ascii="Arial" w:hAnsi="Arial" w:cs="Arial"/>
                <w:i/>
                <w:szCs w:val="20"/>
                <w:lang w:val="en-US" w:bidi="de-DE"/>
              </w:rPr>
              <w:t xml:space="preserve">mit Farbanstrich </w:t>
            </w:r>
            <w:r w:rsidRPr="00B54AE5">
              <w:rPr>
                <w:rFonts w:ascii="Arial" w:hAnsi="Arial" w:cs="Arial"/>
                <w:szCs w:val="20"/>
                <w:lang w:val="en-US" w:bidi="de-DE"/>
              </w:rPr>
              <w:t>(Phasen A1–A3)</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4B25CC79" w14:textId="77777777" w:rsidR="003A7C06" w:rsidRPr="003A7C06" w:rsidRDefault="003A7C06" w:rsidP="00C84D1A">
            <w:pPr>
              <w:rPr>
                <w:rFonts w:ascii="Arial" w:hAnsi="Arial" w:cs="Arial"/>
                <w:szCs w:val="20"/>
              </w:rPr>
            </w:pPr>
            <w:r w:rsidRPr="003A7C06">
              <w:rPr>
                <w:rFonts w:ascii="Arial" w:hAnsi="Arial" w:cs="Arial"/>
                <w:szCs w:val="20"/>
                <w:lang w:bidi="de-DE"/>
              </w:rPr>
              <w:t>-1,0 kg/m</w:t>
            </w:r>
            <w:r w:rsidRPr="003A7C06">
              <w:rPr>
                <w:rFonts w:ascii="Arial" w:hAnsi="Arial" w:cs="Arial"/>
                <w:szCs w:val="20"/>
                <w:vertAlign w:val="superscript"/>
                <w:lang w:bidi="de-DE"/>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04221A33" w14:textId="77777777" w:rsidR="003A7C06" w:rsidRPr="003A7C06" w:rsidRDefault="003A7C06" w:rsidP="00C84D1A">
            <w:pPr>
              <w:rPr>
                <w:rFonts w:ascii="Arial" w:hAnsi="Arial" w:cs="Arial"/>
                <w:szCs w:val="20"/>
              </w:rPr>
            </w:pPr>
            <w:r w:rsidRPr="003A7C06">
              <w:rPr>
                <w:rFonts w:ascii="Arial" w:hAnsi="Arial" w:cs="Arial"/>
                <w:szCs w:val="20"/>
                <w:lang w:bidi="de-DE"/>
              </w:rPr>
              <w:t>1,13 kg/m</w:t>
            </w:r>
            <w:r w:rsidRPr="003A7C06">
              <w:rPr>
                <w:rFonts w:ascii="Arial" w:hAnsi="Arial" w:cs="Arial"/>
                <w:szCs w:val="20"/>
                <w:vertAlign w:val="superscript"/>
                <w:lang w:bidi="de-DE"/>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2B53BAA5" w14:textId="77777777" w:rsidR="003A7C06" w:rsidRPr="003A7C06" w:rsidRDefault="003A7C06" w:rsidP="00C84D1A">
            <w:pPr>
              <w:rPr>
                <w:rFonts w:ascii="Arial" w:hAnsi="Arial" w:cs="Arial"/>
                <w:szCs w:val="20"/>
              </w:rPr>
            </w:pPr>
            <w:r w:rsidRPr="003A7C06">
              <w:rPr>
                <w:rFonts w:ascii="Arial" w:hAnsi="Arial" w:cs="Arial"/>
                <w:szCs w:val="20"/>
                <w:lang w:bidi="de-DE"/>
              </w:rPr>
              <w:t>1,73 kg/m</w:t>
            </w:r>
            <w:r w:rsidRPr="003A7C06">
              <w:rPr>
                <w:rFonts w:ascii="Arial" w:hAnsi="Arial" w:cs="Arial"/>
                <w:szCs w:val="20"/>
                <w:vertAlign w:val="superscript"/>
                <w:lang w:bidi="de-DE"/>
              </w:rPr>
              <w:t>2</w:t>
            </w:r>
          </w:p>
        </w:tc>
      </w:tr>
    </w:tbl>
    <w:p w14:paraId="241D1913" w14:textId="77777777" w:rsidR="003A7C06" w:rsidRPr="003A7C06" w:rsidRDefault="003A7C06" w:rsidP="003A7C06">
      <w:pPr>
        <w:rPr>
          <w:rFonts w:ascii="Arial" w:hAnsi="Arial" w:cs="Arial"/>
          <w:i/>
          <w:iCs/>
          <w:lang w:bidi="de-DE"/>
        </w:rPr>
      </w:pPr>
      <w:r w:rsidRPr="003A7C06">
        <w:rPr>
          <w:rFonts w:ascii="Arial" w:hAnsi="Arial" w:cs="Arial"/>
          <w:i/>
          <w:lang w:bidi="de-DE"/>
        </w:rPr>
        <w:t>Die Tabelle zeigt, wie groß die CO</w:t>
      </w:r>
      <w:r w:rsidRPr="003A7C06">
        <w:rPr>
          <w:rFonts w:ascii="Arial" w:hAnsi="Arial" w:cs="Arial"/>
          <w:i/>
          <w:vertAlign w:val="subscript"/>
          <w:lang w:bidi="de-DE"/>
        </w:rPr>
        <w:t>2</w:t>
      </w:r>
      <w:r w:rsidRPr="003A7C06">
        <w:rPr>
          <w:rFonts w:ascii="Arial" w:hAnsi="Arial" w:cs="Arial"/>
          <w:i/>
          <w:lang w:bidi="de-DE"/>
        </w:rPr>
        <w:t xml:space="preserve">-Reduktion durch das Ersetzen des herkömmlichen Zements in einer Troldtekt-Akustikplatte durch FUTURECEM ausfällt, wenn die in der Umwelt-Produktdeklaration (EPD) für Baustoffe definierten Phasen A1 bis A3 zugrunde gelegt werden. Die Phasen A1 bis A3 umfassen Rohstoffe, Transport zur Produktionsstätte sowie Verarbeitung/Herstellung. </w:t>
      </w:r>
    </w:p>
    <w:p w14:paraId="0B57BC0E" w14:textId="77777777" w:rsidR="003A7C06" w:rsidRPr="003A7C06" w:rsidRDefault="003A7C06" w:rsidP="003A7C06">
      <w:pPr>
        <w:rPr>
          <w:rFonts w:ascii="Arial" w:hAnsi="Arial" w:cs="Arial"/>
          <w:lang w:bidi="de-DE"/>
        </w:rPr>
      </w:pPr>
    </w:p>
    <w:p w14:paraId="3FD629DF" w14:textId="77777777" w:rsidR="003A7C06" w:rsidRPr="003A7C06" w:rsidRDefault="003A7C06" w:rsidP="003A7C06">
      <w:pPr>
        <w:rPr>
          <w:rFonts w:ascii="Arial" w:hAnsi="Arial" w:cs="Arial"/>
          <w:lang w:bidi="de-DE"/>
        </w:rPr>
      </w:pPr>
    </w:p>
    <w:p w14:paraId="1611201D" w14:textId="77777777" w:rsidR="003A7C06" w:rsidRPr="003A7C06" w:rsidRDefault="003A7C06" w:rsidP="003A7C06">
      <w:pPr>
        <w:rPr>
          <w:rFonts w:ascii="Arial" w:hAnsi="Arial" w:cs="Arial"/>
          <w:szCs w:val="20"/>
        </w:rPr>
      </w:pPr>
      <w:r w:rsidRPr="003A7C06">
        <w:rPr>
          <w:rStyle w:val="Strk"/>
          <w:rFonts w:ascii="Arial" w:hAnsi="Arial" w:cs="Arial"/>
          <w:szCs w:val="20"/>
          <w:lang w:bidi="de-DE"/>
        </w:rPr>
        <w:t xml:space="preserve">FAKTEN ÜBER TROLDTEKT: </w:t>
      </w:r>
      <w:r w:rsidRPr="003A7C06">
        <w:rPr>
          <w:rStyle w:val="Strk"/>
          <w:rFonts w:ascii="Arial" w:hAnsi="Arial" w:cs="Arial"/>
          <w:szCs w:val="20"/>
          <w:lang w:bidi="de-DE"/>
        </w:rPr>
        <w:br/>
      </w:r>
    </w:p>
    <w:p w14:paraId="2A09B2AE" w14:textId="77777777" w:rsidR="003A7C06" w:rsidRPr="003A7C06" w:rsidRDefault="003A7C06" w:rsidP="003A7C06">
      <w:pPr>
        <w:pStyle w:val="Listeafsnit"/>
        <w:numPr>
          <w:ilvl w:val="0"/>
          <w:numId w:val="38"/>
        </w:numPr>
        <w:rPr>
          <w:rFonts w:ascii="Arial" w:hAnsi="Arial" w:cs="Arial"/>
          <w:szCs w:val="20"/>
        </w:rPr>
      </w:pPr>
      <w:r w:rsidRPr="003A7C06">
        <w:rPr>
          <w:rFonts w:ascii="Arial" w:hAnsi="Arial" w:cs="Arial"/>
          <w:szCs w:val="20"/>
          <w:lang w:bidi="de-DE"/>
        </w:rPr>
        <w:t xml:space="preserve">Die dänische Troldtekt A/S ist der führende Entwickler und Hersteller von Akustiklösungen für Wände und Decken. </w:t>
      </w:r>
    </w:p>
    <w:p w14:paraId="51189540" w14:textId="77777777" w:rsidR="003A7C06" w:rsidRPr="003A7C06" w:rsidRDefault="003A7C06" w:rsidP="003A7C06">
      <w:pPr>
        <w:pStyle w:val="Listeafsnit"/>
        <w:numPr>
          <w:ilvl w:val="0"/>
          <w:numId w:val="38"/>
        </w:numPr>
        <w:rPr>
          <w:rFonts w:ascii="Arial" w:hAnsi="Arial" w:cs="Arial"/>
          <w:szCs w:val="20"/>
        </w:rPr>
      </w:pPr>
      <w:r w:rsidRPr="003A7C06">
        <w:rPr>
          <w:rFonts w:ascii="Arial" w:hAnsi="Arial" w:cs="Arial"/>
          <w:szCs w:val="20"/>
          <w:lang w:bidi="de-DE"/>
        </w:rPr>
        <w:t xml:space="preserve">Seit 1935 erfolgt die Produktion aus den natürlichen Rohstoffen Holz und Zement unter modernen, umweltschonenden Bedingungen in Dänemark. </w:t>
      </w:r>
    </w:p>
    <w:p w14:paraId="3722A280" w14:textId="77777777" w:rsidR="003A7C06" w:rsidRPr="003A7C06" w:rsidRDefault="003A7C06" w:rsidP="003A7C06">
      <w:pPr>
        <w:pStyle w:val="Listeafsnit"/>
        <w:numPr>
          <w:ilvl w:val="0"/>
          <w:numId w:val="38"/>
        </w:numPr>
        <w:rPr>
          <w:rFonts w:ascii="Arial" w:hAnsi="Arial" w:cs="Arial"/>
          <w:szCs w:val="20"/>
        </w:rPr>
      </w:pPr>
      <w:r w:rsidRPr="003A7C06">
        <w:rPr>
          <w:rFonts w:ascii="Arial" w:hAnsi="Arial" w:cs="Arial"/>
          <w:szCs w:val="20"/>
          <w:lang w:bidi="de-DE"/>
        </w:rPr>
        <w:t>Das zentrale Element in der Geschäftsstrategie von Troldtekt ist das nachhaltige Cradle to Cradle-Designkonzept.</w:t>
      </w:r>
    </w:p>
    <w:p w14:paraId="46C0D1B4" w14:textId="77777777" w:rsidR="003A7C06" w:rsidRPr="003A7C06" w:rsidRDefault="003A7C06" w:rsidP="003A7C06">
      <w:pPr>
        <w:rPr>
          <w:rFonts w:ascii="Arial" w:hAnsi="Arial" w:cs="Arial"/>
          <w:b/>
        </w:rPr>
      </w:pPr>
    </w:p>
    <w:p w14:paraId="6E39D1FC" w14:textId="77777777" w:rsidR="003A7C06" w:rsidRPr="003A7C06" w:rsidRDefault="003A7C06" w:rsidP="003A7C06">
      <w:pPr>
        <w:rPr>
          <w:rFonts w:ascii="Arial" w:hAnsi="Arial" w:cs="Arial"/>
          <w:b/>
        </w:rPr>
      </w:pPr>
    </w:p>
    <w:p w14:paraId="3B39AA75" w14:textId="77777777" w:rsidR="003A7C06" w:rsidRPr="003A7C06" w:rsidRDefault="003A7C06" w:rsidP="003A7C06">
      <w:pPr>
        <w:rPr>
          <w:rFonts w:ascii="Arial" w:hAnsi="Arial" w:cs="Arial"/>
          <w:b/>
        </w:rPr>
      </w:pPr>
      <w:r w:rsidRPr="003A7C06">
        <w:rPr>
          <w:rFonts w:ascii="Arial" w:hAnsi="Arial" w:cs="Arial"/>
          <w:b/>
          <w:lang w:bidi="de-DE"/>
        </w:rPr>
        <w:t xml:space="preserve">WEITERE INFORMATIONEN: </w:t>
      </w:r>
    </w:p>
    <w:p w14:paraId="2E4D125D" w14:textId="77777777" w:rsidR="003A7C06" w:rsidRPr="003A7C06" w:rsidRDefault="003A7C06" w:rsidP="003A7C06">
      <w:pPr>
        <w:rPr>
          <w:rFonts w:ascii="Arial" w:hAnsi="Arial" w:cs="Arial"/>
          <w:b/>
        </w:rPr>
      </w:pPr>
    </w:p>
    <w:p w14:paraId="5DC634AD" w14:textId="77777777" w:rsidR="003A7C06" w:rsidRPr="003A7C06" w:rsidRDefault="003A7C06" w:rsidP="003A7C06">
      <w:pPr>
        <w:rPr>
          <w:rFonts w:ascii="Arial" w:hAnsi="Arial" w:cs="Arial"/>
        </w:rPr>
      </w:pPr>
      <w:r w:rsidRPr="003A7C06">
        <w:rPr>
          <w:rFonts w:ascii="Arial" w:hAnsi="Arial" w:cs="Arial"/>
          <w:lang w:bidi="de-DE"/>
        </w:rPr>
        <w:t>Tina Snedker Kristensen, Leiterin Nachhaltigkeit und Kommunikation</w:t>
      </w:r>
    </w:p>
    <w:p w14:paraId="17DFC836" w14:textId="77777777" w:rsidR="003A7C06" w:rsidRPr="003A7C06" w:rsidRDefault="003A7C06" w:rsidP="003A7C06">
      <w:pPr>
        <w:rPr>
          <w:rFonts w:ascii="Arial" w:hAnsi="Arial" w:cs="Arial"/>
          <w:lang w:val="en-US"/>
        </w:rPr>
      </w:pPr>
      <w:r w:rsidRPr="003A7C06">
        <w:rPr>
          <w:rFonts w:ascii="Arial" w:hAnsi="Arial" w:cs="Arial"/>
          <w:lang w:val="en-US" w:bidi="de-DE"/>
        </w:rPr>
        <w:t>Troldtekt A/S</w:t>
      </w:r>
    </w:p>
    <w:p w14:paraId="7F1080A7" w14:textId="77777777" w:rsidR="003A7C06" w:rsidRPr="003A7C06" w:rsidRDefault="003A7C06" w:rsidP="003A7C06">
      <w:pPr>
        <w:rPr>
          <w:rFonts w:ascii="Arial" w:hAnsi="Arial" w:cs="Arial"/>
          <w:lang w:val="en-US"/>
        </w:rPr>
      </w:pPr>
      <w:r w:rsidRPr="003A7C06">
        <w:rPr>
          <w:rFonts w:ascii="Arial" w:hAnsi="Arial" w:cs="Arial"/>
          <w:lang w:val="en-US" w:bidi="de-DE"/>
        </w:rPr>
        <w:t xml:space="preserve">+45 8747 8124 // </w:t>
      </w:r>
      <w:hyperlink r:id="rId8" w:history="1">
        <w:r w:rsidRPr="003A7C06">
          <w:rPr>
            <w:rStyle w:val="Hyperlink"/>
            <w:rFonts w:ascii="Arial" w:hAnsi="Arial" w:cs="Arial"/>
            <w:szCs w:val="20"/>
            <w:lang w:val="en-US" w:bidi="de-DE"/>
          </w:rPr>
          <w:t>tkr@troldtekt.dk</w:t>
        </w:r>
      </w:hyperlink>
      <w:r w:rsidRPr="003A7C06">
        <w:rPr>
          <w:rFonts w:ascii="Arial" w:hAnsi="Arial" w:cs="Arial"/>
          <w:lang w:val="en-US" w:bidi="de-DE"/>
        </w:rPr>
        <w:t xml:space="preserve">     </w:t>
      </w:r>
    </w:p>
    <w:p w14:paraId="38E9771F" w14:textId="77777777" w:rsidR="005576E0" w:rsidRPr="003A7C06" w:rsidRDefault="005576E0" w:rsidP="003A7C06">
      <w:pPr>
        <w:pStyle w:val="Rubrik"/>
        <w:spacing w:line="240" w:lineRule="auto"/>
        <w:rPr>
          <w:rFonts w:ascii="Arial" w:hAnsi="Arial" w:cs="Arial"/>
        </w:rPr>
      </w:pPr>
    </w:p>
    <w:sectPr w:rsidR="005576E0" w:rsidRPr="003A7C06" w:rsidSect="00A448A6">
      <w:head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5900" w14:textId="77777777" w:rsidR="008F5BE6" w:rsidRDefault="008F5BE6" w:rsidP="00F8517F">
      <w:pPr>
        <w:spacing w:line="240" w:lineRule="auto"/>
      </w:pPr>
      <w:r>
        <w:separator/>
      </w:r>
    </w:p>
  </w:endnote>
  <w:endnote w:type="continuationSeparator" w:id="0">
    <w:p w14:paraId="18F45403" w14:textId="77777777" w:rsidR="008F5BE6" w:rsidRDefault="008F5BE6"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DDBC" w14:textId="77777777" w:rsidR="008F5BE6" w:rsidRDefault="008F5BE6" w:rsidP="00F8517F">
      <w:pPr>
        <w:spacing w:line="240" w:lineRule="auto"/>
      </w:pPr>
      <w:r>
        <w:separator/>
      </w:r>
    </w:p>
  </w:footnote>
  <w:footnote w:type="continuationSeparator" w:id="0">
    <w:p w14:paraId="6C7D08DF" w14:textId="77777777" w:rsidR="008F5BE6" w:rsidRDefault="008F5BE6"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42FA7E89" w:rsidR="0051473F" w:rsidRPr="00A448A6" w:rsidRDefault="00A448A6" w:rsidP="00A448A6">
    <w:pPr>
      <w:pStyle w:val="Sidehoved"/>
      <w:jc w:val="right"/>
    </w:pPr>
    <w:r>
      <w:rPr>
        <w:noProof/>
      </w:rPr>
      <w:drawing>
        <wp:inline distT="0" distB="0" distL="0" distR="0" wp14:anchorId="1ED5310D" wp14:editId="73C78D0C">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9"/>
  </w:num>
  <w:num w:numId="16">
    <w:abstractNumId w:val="36"/>
  </w:num>
  <w:num w:numId="17">
    <w:abstractNumId w:val="6"/>
  </w:num>
  <w:num w:numId="18">
    <w:abstractNumId w:val="11"/>
  </w:num>
  <w:num w:numId="19">
    <w:abstractNumId w:val="13"/>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5"/>
  </w:num>
  <w:num w:numId="31">
    <w:abstractNumId w:val="30"/>
  </w:num>
  <w:num w:numId="32">
    <w:abstractNumId w:val="5"/>
  </w:num>
  <w:num w:numId="33">
    <w:abstractNumId w:val="2"/>
  </w:num>
  <w:num w:numId="34">
    <w:abstractNumId w:val="8"/>
  </w:num>
  <w:num w:numId="35">
    <w:abstractNumId w:val="38"/>
  </w:num>
  <w:num w:numId="36">
    <w:abstractNumId w:val="7"/>
  </w:num>
  <w:num w:numId="37">
    <w:abstractNumId w:val="4"/>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728D"/>
    <w:rsid w:val="0006424D"/>
    <w:rsid w:val="000807FB"/>
    <w:rsid w:val="00087B59"/>
    <w:rsid w:val="0009104D"/>
    <w:rsid w:val="000924BD"/>
    <w:rsid w:val="0009799E"/>
    <w:rsid w:val="000C4B82"/>
    <w:rsid w:val="000D15DE"/>
    <w:rsid w:val="000E0624"/>
    <w:rsid w:val="000F0413"/>
    <w:rsid w:val="00102852"/>
    <w:rsid w:val="001107CF"/>
    <w:rsid w:val="0011274A"/>
    <w:rsid w:val="00116314"/>
    <w:rsid w:val="00127DD3"/>
    <w:rsid w:val="00130900"/>
    <w:rsid w:val="00131A00"/>
    <w:rsid w:val="00137642"/>
    <w:rsid w:val="0014036A"/>
    <w:rsid w:val="001535EE"/>
    <w:rsid w:val="00155A4F"/>
    <w:rsid w:val="00172272"/>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5B9"/>
    <w:rsid w:val="00231E9E"/>
    <w:rsid w:val="00233AE6"/>
    <w:rsid w:val="0023728E"/>
    <w:rsid w:val="002556D3"/>
    <w:rsid w:val="002606D7"/>
    <w:rsid w:val="002760E1"/>
    <w:rsid w:val="00276D7E"/>
    <w:rsid w:val="002A3D5F"/>
    <w:rsid w:val="002B3B09"/>
    <w:rsid w:val="002B56A8"/>
    <w:rsid w:val="002B5A19"/>
    <w:rsid w:val="002B66F6"/>
    <w:rsid w:val="002C0199"/>
    <w:rsid w:val="002C3D31"/>
    <w:rsid w:val="002D37D9"/>
    <w:rsid w:val="002D44BD"/>
    <w:rsid w:val="002E7549"/>
    <w:rsid w:val="002E78FC"/>
    <w:rsid w:val="002F280B"/>
    <w:rsid w:val="002F2A14"/>
    <w:rsid w:val="002F2AA4"/>
    <w:rsid w:val="00300144"/>
    <w:rsid w:val="00312CD4"/>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A7C06"/>
    <w:rsid w:val="003B1637"/>
    <w:rsid w:val="003C0188"/>
    <w:rsid w:val="003C28B5"/>
    <w:rsid w:val="003C5F92"/>
    <w:rsid w:val="003D32D3"/>
    <w:rsid w:val="003E0186"/>
    <w:rsid w:val="003E6397"/>
    <w:rsid w:val="003F385A"/>
    <w:rsid w:val="00406BDB"/>
    <w:rsid w:val="00410FC1"/>
    <w:rsid w:val="00415FCF"/>
    <w:rsid w:val="00420394"/>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549A2"/>
    <w:rsid w:val="005576E0"/>
    <w:rsid w:val="00560AFD"/>
    <w:rsid w:val="00562958"/>
    <w:rsid w:val="0056578A"/>
    <w:rsid w:val="0056772F"/>
    <w:rsid w:val="00581DB3"/>
    <w:rsid w:val="00586E0C"/>
    <w:rsid w:val="00591890"/>
    <w:rsid w:val="00597C46"/>
    <w:rsid w:val="005A24B6"/>
    <w:rsid w:val="005A3FF6"/>
    <w:rsid w:val="005C732A"/>
    <w:rsid w:val="005E6972"/>
    <w:rsid w:val="005F52BB"/>
    <w:rsid w:val="005F6144"/>
    <w:rsid w:val="00611597"/>
    <w:rsid w:val="006137DC"/>
    <w:rsid w:val="00615C57"/>
    <w:rsid w:val="00616FFC"/>
    <w:rsid w:val="00617D59"/>
    <w:rsid w:val="00626534"/>
    <w:rsid w:val="00631983"/>
    <w:rsid w:val="00633D48"/>
    <w:rsid w:val="006352A0"/>
    <w:rsid w:val="006505CA"/>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2BDC"/>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5BE6"/>
    <w:rsid w:val="008F66D4"/>
    <w:rsid w:val="008F7B56"/>
    <w:rsid w:val="009071A9"/>
    <w:rsid w:val="00924AD1"/>
    <w:rsid w:val="00926E41"/>
    <w:rsid w:val="00931E31"/>
    <w:rsid w:val="009349E5"/>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A45"/>
    <w:rsid w:val="009E1467"/>
    <w:rsid w:val="009E1665"/>
    <w:rsid w:val="009E44E8"/>
    <w:rsid w:val="009E51F7"/>
    <w:rsid w:val="00A074BF"/>
    <w:rsid w:val="00A11274"/>
    <w:rsid w:val="00A149DB"/>
    <w:rsid w:val="00A20E0B"/>
    <w:rsid w:val="00A31534"/>
    <w:rsid w:val="00A36E88"/>
    <w:rsid w:val="00A448A6"/>
    <w:rsid w:val="00A461AC"/>
    <w:rsid w:val="00A57636"/>
    <w:rsid w:val="00A611AF"/>
    <w:rsid w:val="00A82412"/>
    <w:rsid w:val="00A8615C"/>
    <w:rsid w:val="00A91EB9"/>
    <w:rsid w:val="00A92439"/>
    <w:rsid w:val="00AA1CCA"/>
    <w:rsid w:val="00AA520A"/>
    <w:rsid w:val="00AA6776"/>
    <w:rsid w:val="00AB120A"/>
    <w:rsid w:val="00AC21C2"/>
    <w:rsid w:val="00AD1A93"/>
    <w:rsid w:val="00B076D0"/>
    <w:rsid w:val="00B2262C"/>
    <w:rsid w:val="00B343BA"/>
    <w:rsid w:val="00B37FC5"/>
    <w:rsid w:val="00B40FC0"/>
    <w:rsid w:val="00B465C1"/>
    <w:rsid w:val="00B54776"/>
    <w:rsid w:val="00B54AE5"/>
    <w:rsid w:val="00B5756B"/>
    <w:rsid w:val="00B72C97"/>
    <w:rsid w:val="00B9167F"/>
    <w:rsid w:val="00B918C4"/>
    <w:rsid w:val="00BA04CC"/>
    <w:rsid w:val="00BA2559"/>
    <w:rsid w:val="00BA27B3"/>
    <w:rsid w:val="00BA49A8"/>
    <w:rsid w:val="00BA642C"/>
    <w:rsid w:val="00BA672E"/>
    <w:rsid w:val="00BB39BA"/>
    <w:rsid w:val="00BC3715"/>
    <w:rsid w:val="00BC3FA5"/>
    <w:rsid w:val="00BC5ED5"/>
    <w:rsid w:val="00BC64B9"/>
    <w:rsid w:val="00BE333F"/>
    <w:rsid w:val="00BF49D3"/>
    <w:rsid w:val="00BF64E1"/>
    <w:rsid w:val="00C1351E"/>
    <w:rsid w:val="00C151C2"/>
    <w:rsid w:val="00C269B4"/>
    <w:rsid w:val="00C40E4A"/>
    <w:rsid w:val="00C42C28"/>
    <w:rsid w:val="00C4463C"/>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2097C"/>
    <w:rsid w:val="00D20EB4"/>
    <w:rsid w:val="00D30996"/>
    <w:rsid w:val="00D411C0"/>
    <w:rsid w:val="00D62F79"/>
    <w:rsid w:val="00D741E4"/>
    <w:rsid w:val="00D760F1"/>
    <w:rsid w:val="00D77E9A"/>
    <w:rsid w:val="00D82291"/>
    <w:rsid w:val="00D82328"/>
    <w:rsid w:val="00D862A7"/>
    <w:rsid w:val="00D86D6E"/>
    <w:rsid w:val="00DA0E9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1BA0"/>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3638773">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94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5421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Søren Kronborg</cp:lastModifiedBy>
  <cp:revision>3</cp:revision>
  <cp:lastPrinted>2014-05-23T09:48:00Z</cp:lastPrinted>
  <dcterms:created xsi:type="dcterms:W3CDTF">2021-12-02T08:26:00Z</dcterms:created>
  <dcterms:modified xsi:type="dcterms:W3CDTF">2022-02-22T07:22:00Z</dcterms:modified>
</cp:coreProperties>
</file>